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CA7A" w14:textId="34ED7FBA" w:rsidR="00DF5EC5" w:rsidRDefault="00DF5EC5" w:rsidP="00DF5EC5">
      <w:pPr>
        <w:jc w:val="center"/>
        <w:rPr>
          <w:b/>
          <w:sz w:val="24"/>
          <w:szCs w:val="24"/>
        </w:rPr>
      </w:pPr>
      <w:r>
        <w:rPr>
          <w:b/>
          <w:sz w:val="24"/>
          <w:szCs w:val="24"/>
        </w:rPr>
        <w:t xml:space="preserve">                                                                                                               </w:t>
      </w:r>
      <w:r w:rsidRPr="00C2033E">
        <w:rPr>
          <w:rFonts w:ascii="Calibri" w:hAnsi="Calibri"/>
          <w:noProof/>
          <w:lang w:eastAsia="en-GB"/>
        </w:rPr>
        <w:drawing>
          <wp:inline distT="0" distB="0" distL="0" distR="0" wp14:anchorId="2A9DF3E1" wp14:editId="1649C33C">
            <wp:extent cx="1600200" cy="719300"/>
            <wp:effectExtent l="0" t="0" r="0" b="5080"/>
            <wp:docPr id="1" name="Picture 1" descr="\\xuhb.nhs.uk\userdata\UserHome K-O\mdba\My Documents\Useful documents\Trust logos\University_Hospitals_Birmingham_NHS_Foundation_Trust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hb.nhs.uk\userdata\UserHome K-O\mdba\My Documents\Useful documents\Trust logos\University_Hospitals_Birmingham_NHS_Foundation_Trust_RGB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47" cy="727862"/>
                    </a:xfrm>
                    <a:prstGeom prst="rect">
                      <a:avLst/>
                    </a:prstGeom>
                    <a:noFill/>
                    <a:ln>
                      <a:noFill/>
                    </a:ln>
                  </pic:spPr>
                </pic:pic>
              </a:graphicData>
            </a:graphic>
          </wp:inline>
        </w:drawing>
      </w:r>
    </w:p>
    <w:p w14:paraId="15E842A6" w14:textId="7D13024D" w:rsidR="004F2FC0" w:rsidRPr="00CD14F1" w:rsidRDefault="004923AC" w:rsidP="7F3FC5DA">
      <w:pPr>
        <w:jc w:val="center"/>
        <w:rPr>
          <w:b/>
          <w:bCs/>
          <w:sz w:val="32"/>
          <w:szCs w:val="32"/>
        </w:rPr>
      </w:pPr>
      <w:r w:rsidRPr="7F3FC5DA">
        <w:rPr>
          <w:b/>
          <w:bCs/>
          <w:sz w:val="32"/>
          <w:szCs w:val="32"/>
        </w:rPr>
        <w:t>FAQs f</w:t>
      </w:r>
      <w:r w:rsidR="367AC166" w:rsidRPr="7F3FC5DA">
        <w:rPr>
          <w:b/>
          <w:bCs/>
          <w:sz w:val="32"/>
          <w:szCs w:val="32"/>
        </w:rPr>
        <w:t xml:space="preserve">or Urgent Suspected Breast Cancer Referrals </w:t>
      </w:r>
    </w:p>
    <w:p w14:paraId="36E9E372" w14:textId="5B009C4F" w:rsidR="367AC166" w:rsidRDefault="367AC166" w:rsidP="7F3FC5DA">
      <w:pPr>
        <w:jc w:val="center"/>
        <w:rPr>
          <w:b/>
          <w:bCs/>
          <w:sz w:val="32"/>
          <w:szCs w:val="32"/>
        </w:rPr>
      </w:pPr>
      <w:r w:rsidRPr="7F3FC5DA">
        <w:rPr>
          <w:b/>
          <w:bCs/>
          <w:sz w:val="32"/>
          <w:szCs w:val="32"/>
        </w:rPr>
        <w:t>June 2024</w:t>
      </w:r>
    </w:p>
    <w:p w14:paraId="0A51913B" w14:textId="77777777" w:rsidR="00A947CF" w:rsidRPr="00F5069C" w:rsidRDefault="00A947CF" w:rsidP="006773FB">
      <w:pPr>
        <w:jc w:val="both"/>
        <w:rPr>
          <w:sz w:val="20"/>
          <w:szCs w:val="20"/>
        </w:rPr>
      </w:pPr>
    </w:p>
    <w:p w14:paraId="775F704A" w14:textId="0D658C75" w:rsidR="00F67463" w:rsidRPr="0071628F" w:rsidRDefault="00F67463" w:rsidP="006773FB">
      <w:pPr>
        <w:pStyle w:val="ListParagraph"/>
        <w:numPr>
          <w:ilvl w:val="0"/>
          <w:numId w:val="6"/>
        </w:numPr>
        <w:jc w:val="both"/>
        <w:rPr>
          <w:b/>
          <w:bCs/>
          <w:i/>
          <w:iCs/>
          <w:sz w:val="20"/>
          <w:szCs w:val="20"/>
        </w:rPr>
      </w:pPr>
      <w:r w:rsidRPr="1A1547D1">
        <w:rPr>
          <w:b/>
          <w:bCs/>
          <w:i/>
          <w:iCs/>
          <w:sz w:val="20"/>
          <w:szCs w:val="20"/>
        </w:rPr>
        <w:t xml:space="preserve">What </w:t>
      </w:r>
      <w:r w:rsidR="00DE7491" w:rsidRPr="1A1547D1">
        <w:rPr>
          <w:b/>
          <w:bCs/>
          <w:i/>
          <w:iCs/>
          <w:sz w:val="20"/>
          <w:szCs w:val="20"/>
        </w:rPr>
        <w:t xml:space="preserve">is </w:t>
      </w:r>
      <w:r w:rsidRPr="1A1547D1">
        <w:rPr>
          <w:b/>
          <w:bCs/>
          <w:i/>
          <w:iCs/>
          <w:sz w:val="20"/>
          <w:szCs w:val="20"/>
        </w:rPr>
        <w:t xml:space="preserve">the difference between the old </w:t>
      </w:r>
      <w:r w:rsidRPr="664E3FC7">
        <w:rPr>
          <w:b/>
          <w:bCs/>
          <w:i/>
          <w:iCs/>
          <w:sz w:val="20"/>
          <w:szCs w:val="20"/>
        </w:rPr>
        <w:t>2</w:t>
      </w:r>
      <w:r w:rsidR="01A2FD60" w:rsidRPr="664E3FC7">
        <w:rPr>
          <w:b/>
          <w:bCs/>
          <w:i/>
          <w:iCs/>
          <w:sz w:val="20"/>
          <w:szCs w:val="20"/>
        </w:rPr>
        <w:t>WW</w:t>
      </w:r>
      <w:r w:rsidRPr="1A1547D1">
        <w:rPr>
          <w:b/>
          <w:bCs/>
          <w:i/>
          <w:iCs/>
          <w:sz w:val="20"/>
          <w:szCs w:val="20"/>
        </w:rPr>
        <w:t xml:space="preserve"> breast cancer referral form and the new </w:t>
      </w:r>
      <w:r w:rsidR="00DE7491" w:rsidRPr="1A1547D1">
        <w:rPr>
          <w:b/>
          <w:bCs/>
          <w:i/>
          <w:iCs/>
          <w:sz w:val="20"/>
          <w:szCs w:val="20"/>
        </w:rPr>
        <w:t>u</w:t>
      </w:r>
      <w:r w:rsidRPr="1A1547D1">
        <w:rPr>
          <w:b/>
          <w:bCs/>
          <w:i/>
          <w:iCs/>
          <w:sz w:val="20"/>
          <w:szCs w:val="20"/>
        </w:rPr>
        <w:t xml:space="preserve">rgent </w:t>
      </w:r>
      <w:r w:rsidR="00DE7491" w:rsidRPr="1A1547D1">
        <w:rPr>
          <w:b/>
          <w:bCs/>
          <w:i/>
          <w:iCs/>
          <w:sz w:val="20"/>
          <w:szCs w:val="20"/>
        </w:rPr>
        <w:t>suspected c</w:t>
      </w:r>
      <w:r w:rsidRPr="1A1547D1">
        <w:rPr>
          <w:b/>
          <w:bCs/>
          <w:i/>
          <w:iCs/>
          <w:sz w:val="20"/>
          <w:szCs w:val="20"/>
        </w:rPr>
        <w:t xml:space="preserve">ancer referral form?  </w:t>
      </w:r>
    </w:p>
    <w:p w14:paraId="1DFA83C4" w14:textId="073A1338" w:rsidR="00F67463" w:rsidRPr="0071628F" w:rsidRDefault="00F67463" w:rsidP="00F67463">
      <w:pPr>
        <w:pStyle w:val="ListParagraph"/>
        <w:numPr>
          <w:ilvl w:val="1"/>
          <w:numId w:val="6"/>
        </w:numPr>
        <w:jc w:val="both"/>
        <w:rPr>
          <w:sz w:val="20"/>
          <w:szCs w:val="20"/>
        </w:rPr>
      </w:pPr>
      <w:r w:rsidRPr="7F3FC5DA">
        <w:rPr>
          <w:sz w:val="20"/>
          <w:szCs w:val="20"/>
        </w:rPr>
        <w:t xml:space="preserve">We no longer have a red and blue pathway for female and male </w:t>
      </w:r>
      <w:r w:rsidR="00A22F46" w:rsidRPr="7F3FC5DA">
        <w:rPr>
          <w:sz w:val="20"/>
          <w:szCs w:val="20"/>
        </w:rPr>
        <w:t xml:space="preserve">suspected </w:t>
      </w:r>
      <w:r w:rsidRPr="7F3FC5DA">
        <w:rPr>
          <w:sz w:val="20"/>
          <w:szCs w:val="20"/>
        </w:rPr>
        <w:t xml:space="preserve">breast </w:t>
      </w:r>
      <w:r w:rsidR="00A22F46" w:rsidRPr="7F3FC5DA">
        <w:rPr>
          <w:sz w:val="20"/>
          <w:szCs w:val="20"/>
        </w:rPr>
        <w:t xml:space="preserve">cancer </w:t>
      </w:r>
      <w:r w:rsidRPr="7F3FC5DA">
        <w:rPr>
          <w:sz w:val="20"/>
          <w:szCs w:val="20"/>
        </w:rPr>
        <w:t>referrals</w:t>
      </w:r>
      <w:r w:rsidR="215BE268" w:rsidRPr="7F3FC5DA">
        <w:rPr>
          <w:sz w:val="20"/>
          <w:szCs w:val="20"/>
        </w:rPr>
        <w:t>.</w:t>
      </w:r>
    </w:p>
    <w:p w14:paraId="7C31F50C" w14:textId="7BE807BC" w:rsidR="00F67463" w:rsidRPr="0071628F" w:rsidRDefault="00F67463" w:rsidP="00F67463">
      <w:pPr>
        <w:pStyle w:val="ListParagraph"/>
        <w:numPr>
          <w:ilvl w:val="1"/>
          <w:numId w:val="6"/>
        </w:numPr>
        <w:jc w:val="both"/>
        <w:rPr>
          <w:sz w:val="20"/>
          <w:szCs w:val="20"/>
        </w:rPr>
      </w:pPr>
      <w:r w:rsidRPr="7F3FC5DA">
        <w:rPr>
          <w:sz w:val="20"/>
          <w:szCs w:val="20"/>
        </w:rPr>
        <w:t xml:space="preserve">The word </w:t>
      </w:r>
      <w:r w:rsidRPr="55A78CD6">
        <w:rPr>
          <w:sz w:val="20"/>
          <w:szCs w:val="20"/>
        </w:rPr>
        <w:t>2</w:t>
      </w:r>
      <w:r w:rsidR="2A4BFDDF" w:rsidRPr="55A78CD6">
        <w:rPr>
          <w:sz w:val="20"/>
          <w:szCs w:val="20"/>
        </w:rPr>
        <w:t>WW</w:t>
      </w:r>
      <w:r w:rsidRPr="7F3FC5DA">
        <w:rPr>
          <w:sz w:val="20"/>
          <w:szCs w:val="20"/>
        </w:rPr>
        <w:t xml:space="preserve"> referral is now phased out to be called </w:t>
      </w:r>
      <w:r w:rsidR="0953BA20" w:rsidRPr="0A77C8B6">
        <w:rPr>
          <w:sz w:val="20"/>
          <w:szCs w:val="20"/>
        </w:rPr>
        <w:t xml:space="preserve">an </w:t>
      </w:r>
      <w:r w:rsidR="00261A9B" w:rsidRPr="0A77C8B6">
        <w:rPr>
          <w:sz w:val="20"/>
          <w:szCs w:val="20"/>
        </w:rPr>
        <w:t>u</w:t>
      </w:r>
      <w:r w:rsidRPr="0A77C8B6">
        <w:rPr>
          <w:sz w:val="20"/>
          <w:szCs w:val="20"/>
        </w:rPr>
        <w:t>rgent</w:t>
      </w:r>
      <w:r w:rsidRPr="7F3FC5DA">
        <w:rPr>
          <w:sz w:val="20"/>
          <w:szCs w:val="20"/>
        </w:rPr>
        <w:t xml:space="preserve"> </w:t>
      </w:r>
      <w:r w:rsidR="67A39626" w:rsidRPr="7F3FC5DA">
        <w:rPr>
          <w:sz w:val="20"/>
          <w:szCs w:val="20"/>
        </w:rPr>
        <w:t xml:space="preserve">suspected </w:t>
      </w:r>
      <w:r w:rsidRPr="7F3FC5DA">
        <w:rPr>
          <w:sz w:val="20"/>
          <w:szCs w:val="20"/>
        </w:rPr>
        <w:t>cancer referral for breast cancer</w:t>
      </w:r>
      <w:r w:rsidR="085A8429" w:rsidRPr="7F3FC5DA">
        <w:rPr>
          <w:sz w:val="20"/>
          <w:szCs w:val="20"/>
        </w:rPr>
        <w:t>.</w:t>
      </w:r>
      <w:r w:rsidRPr="7F3FC5DA">
        <w:rPr>
          <w:sz w:val="20"/>
          <w:szCs w:val="20"/>
        </w:rPr>
        <w:t xml:space="preserve"> </w:t>
      </w:r>
    </w:p>
    <w:p w14:paraId="473C8016" w14:textId="1F1FC623" w:rsidR="00F67463" w:rsidRPr="0071628F" w:rsidRDefault="00F67463" w:rsidP="00F67463">
      <w:pPr>
        <w:pStyle w:val="ListParagraph"/>
        <w:numPr>
          <w:ilvl w:val="1"/>
          <w:numId w:val="6"/>
        </w:numPr>
        <w:jc w:val="both"/>
        <w:rPr>
          <w:sz w:val="20"/>
          <w:szCs w:val="20"/>
        </w:rPr>
      </w:pPr>
      <w:r w:rsidRPr="7F3FC5DA">
        <w:rPr>
          <w:sz w:val="20"/>
          <w:szCs w:val="20"/>
        </w:rPr>
        <w:t xml:space="preserve">The new urgent </w:t>
      </w:r>
      <w:r w:rsidR="5A27FA18" w:rsidRPr="7F3FC5DA">
        <w:rPr>
          <w:sz w:val="20"/>
          <w:szCs w:val="20"/>
        </w:rPr>
        <w:t xml:space="preserve">suspected </w:t>
      </w:r>
      <w:r w:rsidR="00C00BD6" w:rsidRPr="7F3FC5DA">
        <w:rPr>
          <w:sz w:val="20"/>
          <w:szCs w:val="20"/>
        </w:rPr>
        <w:t>cancer referral form for breast</w:t>
      </w:r>
      <w:r w:rsidR="00261A9B" w:rsidRPr="7F3FC5DA">
        <w:rPr>
          <w:sz w:val="20"/>
          <w:szCs w:val="20"/>
        </w:rPr>
        <w:t xml:space="preserve"> </w:t>
      </w:r>
      <w:r w:rsidR="00C00BD6" w:rsidRPr="7F3FC5DA">
        <w:rPr>
          <w:sz w:val="20"/>
          <w:szCs w:val="20"/>
        </w:rPr>
        <w:t xml:space="preserve">cancer </w:t>
      </w:r>
      <w:r w:rsidRPr="7F3FC5DA">
        <w:rPr>
          <w:sz w:val="20"/>
          <w:szCs w:val="20"/>
        </w:rPr>
        <w:t>is much simpler</w:t>
      </w:r>
      <w:r w:rsidR="00C00BD6" w:rsidRPr="7F3FC5DA">
        <w:rPr>
          <w:sz w:val="20"/>
          <w:szCs w:val="20"/>
        </w:rPr>
        <w:t>.</w:t>
      </w:r>
      <w:r w:rsidR="00DE7491" w:rsidRPr="7F3FC5DA">
        <w:rPr>
          <w:sz w:val="20"/>
          <w:szCs w:val="20"/>
        </w:rPr>
        <w:t xml:space="preserve"> T</w:t>
      </w:r>
      <w:r w:rsidRPr="7F3FC5DA">
        <w:rPr>
          <w:sz w:val="20"/>
          <w:szCs w:val="20"/>
        </w:rPr>
        <w:t xml:space="preserve">he new </w:t>
      </w:r>
      <w:r w:rsidR="00A22F46" w:rsidRPr="7F3FC5DA">
        <w:rPr>
          <w:sz w:val="20"/>
          <w:szCs w:val="20"/>
        </w:rPr>
        <w:t>criteria</w:t>
      </w:r>
      <w:r w:rsidRPr="7F3FC5DA">
        <w:rPr>
          <w:sz w:val="20"/>
          <w:szCs w:val="20"/>
        </w:rPr>
        <w:t xml:space="preserve"> </w:t>
      </w:r>
      <w:r w:rsidR="00DE7491" w:rsidRPr="7F3FC5DA">
        <w:rPr>
          <w:sz w:val="20"/>
          <w:szCs w:val="20"/>
        </w:rPr>
        <w:t xml:space="preserve">includes: those </w:t>
      </w:r>
      <w:r w:rsidRPr="7F3FC5DA">
        <w:rPr>
          <w:sz w:val="20"/>
          <w:szCs w:val="20"/>
        </w:rPr>
        <w:t>under the age of 30 with a persistent lump and unilateral skin changes in the nipple after treatment with topical creams</w:t>
      </w:r>
      <w:r w:rsidR="5B2498AB" w:rsidRPr="7F3FC5DA">
        <w:rPr>
          <w:sz w:val="20"/>
          <w:szCs w:val="20"/>
        </w:rPr>
        <w:t>.</w:t>
      </w:r>
      <w:r w:rsidRPr="7F3FC5DA">
        <w:rPr>
          <w:sz w:val="20"/>
          <w:szCs w:val="20"/>
        </w:rPr>
        <w:t xml:space="preserve"> </w:t>
      </w:r>
    </w:p>
    <w:p w14:paraId="0EE844D8" w14:textId="18FF53E6" w:rsidR="00F67463" w:rsidRPr="0071628F" w:rsidRDefault="00DE7491" w:rsidP="00F67463">
      <w:pPr>
        <w:pStyle w:val="ListParagraph"/>
        <w:numPr>
          <w:ilvl w:val="1"/>
          <w:numId w:val="6"/>
        </w:numPr>
        <w:jc w:val="both"/>
        <w:rPr>
          <w:sz w:val="20"/>
          <w:szCs w:val="20"/>
        </w:rPr>
      </w:pPr>
      <w:r w:rsidRPr="7F3FC5DA">
        <w:rPr>
          <w:sz w:val="20"/>
          <w:szCs w:val="20"/>
        </w:rPr>
        <w:t xml:space="preserve">Isolated breast pain in women can be referred via </w:t>
      </w:r>
      <w:r w:rsidR="00F67463" w:rsidRPr="7F3FC5DA">
        <w:rPr>
          <w:sz w:val="20"/>
          <w:szCs w:val="20"/>
        </w:rPr>
        <w:t xml:space="preserve">Advice and </w:t>
      </w:r>
      <w:r w:rsidR="00261A9B" w:rsidRPr="7F3FC5DA">
        <w:rPr>
          <w:sz w:val="20"/>
          <w:szCs w:val="20"/>
        </w:rPr>
        <w:t>Refer</w:t>
      </w:r>
      <w:r w:rsidR="00F67463" w:rsidRPr="7F3FC5DA">
        <w:rPr>
          <w:sz w:val="20"/>
          <w:szCs w:val="20"/>
        </w:rPr>
        <w:t>. See below for some specific questions</w:t>
      </w:r>
      <w:r w:rsidR="37152FC0" w:rsidRPr="7F3FC5DA">
        <w:rPr>
          <w:sz w:val="20"/>
          <w:szCs w:val="20"/>
        </w:rPr>
        <w:t>.</w:t>
      </w:r>
      <w:r w:rsidR="00F67463" w:rsidRPr="7F3FC5DA">
        <w:rPr>
          <w:sz w:val="20"/>
          <w:szCs w:val="20"/>
        </w:rPr>
        <w:t xml:space="preserve"> </w:t>
      </w:r>
    </w:p>
    <w:p w14:paraId="12AE2DC1" w14:textId="77777777" w:rsidR="00F67463" w:rsidRPr="0071628F" w:rsidRDefault="00F67463" w:rsidP="00F67463">
      <w:pPr>
        <w:pStyle w:val="ListParagraph"/>
        <w:ind w:left="1440"/>
        <w:jc w:val="both"/>
        <w:rPr>
          <w:b/>
          <w:i/>
          <w:sz w:val="20"/>
          <w:szCs w:val="20"/>
        </w:rPr>
      </w:pPr>
    </w:p>
    <w:p w14:paraId="763D3D60" w14:textId="62A34F10" w:rsidR="009F4D9B" w:rsidRPr="0071628F" w:rsidRDefault="00A22F46" w:rsidP="00F67463">
      <w:pPr>
        <w:pStyle w:val="ListParagraph"/>
        <w:numPr>
          <w:ilvl w:val="0"/>
          <w:numId w:val="6"/>
        </w:numPr>
        <w:jc w:val="both"/>
        <w:rPr>
          <w:b/>
          <w:bCs/>
          <w:i/>
          <w:iCs/>
          <w:sz w:val="20"/>
          <w:szCs w:val="20"/>
        </w:rPr>
      </w:pPr>
      <w:r w:rsidRPr="1A6E1EF3">
        <w:rPr>
          <w:b/>
          <w:bCs/>
          <w:i/>
          <w:iCs/>
          <w:sz w:val="20"/>
          <w:szCs w:val="20"/>
        </w:rPr>
        <w:t>If t</w:t>
      </w:r>
      <w:r w:rsidR="00607C13" w:rsidRPr="1A6E1EF3">
        <w:rPr>
          <w:b/>
          <w:bCs/>
          <w:i/>
          <w:iCs/>
          <w:sz w:val="20"/>
          <w:szCs w:val="20"/>
        </w:rPr>
        <w:t>he patient</w:t>
      </w:r>
      <w:r w:rsidRPr="1A6E1EF3">
        <w:rPr>
          <w:b/>
          <w:bCs/>
          <w:i/>
          <w:iCs/>
          <w:sz w:val="20"/>
          <w:szCs w:val="20"/>
        </w:rPr>
        <w:t xml:space="preserve">, with suspected breast cancer </w:t>
      </w:r>
      <w:r w:rsidRPr="7A15BEBC">
        <w:rPr>
          <w:b/>
          <w:bCs/>
          <w:i/>
          <w:iCs/>
          <w:sz w:val="20"/>
          <w:szCs w:val="20"/>
        </w:rPr>
        <w:t>s</w:t>
      </w:r>
      <w:r w:rsidR="3A4A6F08" w:rsidRPr="7A15BEBC">
        <w:rPr>
          <w:b/>
          <w:bCs/>
          <w:i/>
          <w:iCs/>
          <w:sz w:val="20"/>
          <w:szCs w:val="20"/>
        </w:rPr>
        <w:t xml:space="preserve">igns and </w:t>
      </w:r>
      <w:r w:rsidR="3A4A6F08" w:rsidRPr="6C898B62">
        <w:rPr>
          <w:b/>
          <w:bCs/>
          <w:i/>
          <w:iCs/>
          <w:sz w:val="20"/>
          <w:szCs w:val="20"/>
        </w:rPr>
        <w:t>symptoms</w:t>
      </w:r>
      <w:r w:rsidRPr="1A6E1EF3">
        <w:rPr>
          <w:b/>
          <w:bCs/>
          <w:i/>
          <w:iCs/>
          <w:sz w:val="20"/>
          <w:szCs w:val="20"/>
        </w:rPr>
        <w:t>,</w:t>
      </w:r>
      <w:r w:rsidR="00607C13" w:rsidRPr="1A6E1EF3">
        <w:rPr>
          <w:b/>
          <w:bCs/>
          <w:i/>
          <w:iCs/>
          <w:sz w:val="20"/>
          <w:szCs w:val="20"/>
        </w:rPr>
        <w:t xml:space="preserve"> has a family history of breast cancer, what should I do next? </w:t>
      </w:r>
    </w:p>
    <w:p w14:paraId="326826E5" w14:textId="3903B7B6" w:rsidR="00A22F46" w:rsidRPr="0071628F" w:rsidRDefault="00A22F46" w:rsidP="00A22F46">
      <w:pPr>
        <w:pStyle w:val="ListParagraph"/>
        <w:numPr>
          <w:ilvl w:val="1"/>
          <w:numId w:val="6"/>
        </w:numPr>
        <w:jc w:val="both"/>
        <w:rPr>
          <w:sz w:val="20"/>
          <w:szCs w:val="20"/>
        </w:rPr>
      </w:pPr>
      <w:r w:rsidRPr="7F3FC5DA">
        <w:rPr>
          <w:sz w:val="20"/>
          <w:szCs w:val="20"/>
        </w:rPr>
        <w:t>Refer</w:t>
      </w:r>
      <w:r w:rsidR="00C00BD6" w:rsidRPr="7F3FC5DA">
        <w:rPr>
          <w:sz w:val="20"/>
          <w:szCs w:val="20"/>
        </w:rPr>
        <w:t xml:space="preserve"> as normal using the new urgent</w:t>
      </w:r>
      <w:r w:rsidR="00DE7491" w:rsidRPr="7F3FC5DA">
        <w:rPr>
          <w:sz w:val="20"/>
          <w:szCs w:val="20"/>
        </w:rPr>
        <w:t xml:space="preserve"> </w:t>
      </w:r>
      <w:r w:rsidR="473C0609" w:rsidRPr="7F3FC5DA">
        <w:rPr>
          <w:sz w:val="20"/>
          <w:szCs w:val="20"/>
        </w:rPr>
        <w:t xml:space="preserve">suspected </w:t>
      </w:r>
      <w:r w:rsidRPr="7F3FC5DA">
        <w:rPr>
          <w:sz w:val="20"/>
          <w:szCs w:val="20"/>
        </w:rPr>
        <w:t xml:space="preserve">cancer referral form </w:t>
      </w:r>
      <w:r w:rsidR="00C00BD6" w:rsidRPr="7F3FC5DA">
        <w:rPr>
          <w:sz w:val="20"/>
          <w:szCs w:val="20"/>
        </w:rPr>
        <w:t xml:space="preserve">for </w:t>
      </w:r>
      <w:r w:rsidRPr="7F3FC5DA">
        <w:rPr>
          <w:sz w:val="20"/>
          <w:szCs w:val="20"/>
        </w:rPr>
        <w:t>breast cancer</w:t>
      </w:r>
      <w:r w:rsidR="007166A5" w:rsidRPr="7F3FC5DA">
        <w:rPr>
          <w:sz w:val="20"/>
          <w:szCs w:val="20"/>
        </w:rPr>
        <w:t xml:space="preserve">, </w:t>
      </w:r>
      <w:r w:rsidRPr="7F3FC5DA">
        <w:rPr>
          <w:sz w:val="20"/>
          <w:szCs w:val="20"/>
        </w:rPr>
        <w:t xml:space="preserve">marking </w:t>
      </w:r>
      <w:r w:rsidR="78E6220B" w:rsidRPr="0D051E1A">
        <w:rPr>
          <w:sz w:val="20"/>
          <w:szCs w:val="20"/>
        </w:rPr>
        <w:t>“</w:t>
      </w:r>
      <w:r w:rsidRPr="7F3FC5DA">
        <w:rPr>
          <w:sz w:val="20"/>
          <w:szCs w:val="20"/>
        </w:rPr>
        <w:t>yes</w:t>
      </w:r>
      <w:r w:rsidR="16E96AD0" w:rsidRPr="42BCCD23">
        <w:rPr>
          <w:sz w:val="20"/>
          <w:szCs w:val="20"/>
        </w:rPr>
        <w:t>”</w:t>
      </w:r>
      <w:r w:rsidRPr="7F3FC5DA">
        <w:rPr>
          <w:sz w:val="20"/>
          <w:szCs w:val="20"/>
        </w:rPr>
        <w:t xml:space="preserve"> to positive family history</w:t>
      </w:r>
      <w:r w:rsidR="1FC92812" w:rsidRPr="7F3FC5DA">
        <w:rPr>
          <w:sz w:val="20"/>
          <w:szCs w:val="20"/>
        </w:rPr>
        <w:t>.</w:t>
      </w:r>
    </w:p>
    <w:p w14:paraId="669A9C59" w14:textId="77777777" w:rsidR="00493814" w:rsidRPr="0071628F" w:rsidRDefault="00493814" w:rsidP="00493814">
      <w:pPr>
        <w:pStyle w:val="ListParagraph"/>
        <w:ind w:left="1069"/>
        <w:jc w:val="both"/>
        <w:rPr>
          <w:sz w:val="20"/>
          <w:szCs w:val="20"/>
        </w:rPr>
      </w:pPr>
    </w:p>
    <w:p w14:paraId="6B3AA240" w14:textId="2D055A5E" w:rsidR="00A22F46" w:rsidRPr="0071628F" w:rsidRDefault="00A22F46" w:rsidP="00A22F46">
      <w:pPr>
        <w:pStyle w:val="ListParagraph"/>
        <w:numPr>
          <w:ilvl w:val="0"/>
          <w:numId w:val="6"/>
        </w:numPr>
        <w:jc w:val="both"/>
        <w:rPr>
          <w:b/>
          <w:bCs/>
          <w:i/>
          <w:iCs/>
          <w:sz w:val="20"/>
          <w:szCs w:val="20"/>
        </w:rPr>
      </w:pPr>
      <w:r w:rsidRPr="6FB67074">
        <w:rPr>
          <w:b/>
          <w:bCs/>
          <w:i/>
          <w:iCs/>
          <w:sz w:val="20"/>
          <w:szCs w:val="20"/>
        </w:rPr>
        <w:t xml:space="preserve">If the patient has no </w:t>
      </w:r>
      <w:r w:rsidRPr="29C83124">
        <w:rPr>
          <w:b/>
          <w:bCs/>
          <w:i/>
          <w:iCs/>
          <w:sz w:val="20"/>
          <w:szCs w:val="20"/>
        </w:rPr>
        <w:t>s</w:t>
      </w:r>
      <w:r w:rsidR="201C60F9" w:rsidRPr="29C83124">
        <w:rPr>
          <w:b/>
          <w:bCs/>
          <w:i/>
          <w:iCs/>
          <w:sz w:val="20"/>
          <w:szCs w:val="20"/>
        </w:rPr>
        <w:t xml:space="preserve">igns and </w:t>
      </w:r>
      <w:r w:rsidR="201C60F9" w:rsidRPr="6A99CCFD">
        <w:rPr>
          <w:b/>
          <w:bCs/>
          <w:i/>
          <w:iCs/>
          <w:sz w:val="20"/>
          <w:szCs w:val="20"/>
        </w:rPr>
        <w:t>symptom</w:t>
      </w:r>
      <w:r w:rsidRPr="6A99CCFD">
        <w:rPr>
          <w:b/>
          <w:bCs/>
          <w:i/>
          <w:iCs/>
          <w:sz w:val="20"/>
          <w:szCs w:val="20"/>
        </w:rPr>
        <w:t>s</w:t>
      </w:r>
      <w:r w:rsidRPr="6FB67074">
        <w:rPr>
          <w:b/>
          <w:bCs/>
          <w:i/>
          <w:iCs/>
          <w:sz w:val="20"/>
          <w:szCs w:val="20"/>
        </w:rPr>
        <w:t xml:space="preserve"> of breast cancer, but has a strong family history of breast cancer, what should I do next? </w:t>
      </w:r>
    </w:p>
    <w:p w14:paraId="47977D7D" w14:textId="326BC09A" w:rsidR="003F6CB8" w:rsidRDefault="00A22F46" w:rsidP="003F6CB8">
      <w:pPr>
        <w:pStyle w:val="ListParagraph"/>
        <w:numPr>
          <w:ilvl w:val="1"/>
          <w:numId w:val="6"/>
        </w:numPr>
        <w:jc w:val="both"/>
        <w:rPr>
          <w:sz w:val="20"/>
          <w:szCs w:val="20"/>
        </w:rPr>
      </w:pPr>
      <w:r w:rsidRPr="0071628F">
        <w:rPr>
          <w:sz w:val="20"/>
          <w:szCs w:val="20"/>
        </w:rPr>
        <w:t xml:space="preserve">You can refer the patient to the </w:t>
      </w:r>
      <w:r w:rsidR="6838FA15" w:rsidRPr="0071628F">
        <w:rPr>
          <w:sz w:val="20"/>
          <w:szCs w:val="20"/>
        </w:rPr>
        <w:t>G</w:t>
      </w:r>
      <w:r w:rsidRPr="0071628F">
        <w:rPr>
          <w:sz w:val="20"/>
          <w:szCs w:val="20"/>
        </w:rPr>
        <w:t xml:space="preserve">enetics </w:t>
      </w:r>
      <w:r w:rsidR="4908B0A4" w:rsidRPr="0071628F">
        <w:rPr>
          <w:sz w:val="20"/>
          <w:szCs w:val="20"/>
        </w:rPr>
        <w:t>U</w:t>
      </w:r>
      <w:r w:rsidRPr="0071628F">
        <w:rPr>
          <w:sz w:val="20"/>
          <w:szCs w:val="20"/>
        </w:rPr>
        <w:t xml:space="preserve">nit at </w:t>
      </w:r>
      <w:r w:rsidR="00367025" w:rsidRPr="0071628F">
        <w:rPr>
          <w:sz w:val="20"/>
          <w:szCs w:val="20"/>
        </w:rPr>
        <w:t>BWH</w:t>
      </w:r>
      <w:r w:rsidR="00CE5291" w:rsidRPr="0071628F">
        <w:rPr>
          <w:sz w:val="20"/>
          <w:szCs w:val="20"/>
        </w:rPr>
        <w:t xml:space="preserve"> or the patient can self-refer</w:t>
      </w:r>
      <w:r w:rsidRPr="0071628F">
        <w:rPr>
          <w:sz w:val="20"/>
          <w:szCs w:val="20"/>
        </w:rPr>
        <w:t>.</w:t>
      </w:r>
      <w:r w:rsidR="00C00BD6" w:rsidRPr="0071628F">
        <w:rPr>
          <w:sz w:val="20"/>
          <w:szCs w:val="20"/>
        </w:rPr>
        <w:t xml:space="preserve"> The form is available on the Birmingham Women`s and Children`s </w:t>
      </w:r>
      <w:r w:rsidR="006F29A7">
        <w:rPr>
          <w:sz w:val="20"/>
          <w:szCs w:val="20"/>
        </w:rPr>
        <w:t>H</w:t>
      </w:r>
      <w:r w:rsidR="00C00BD6" w:rsidRPr="0071628F">
        <w:rPr>
          <w:sz w:val="20"/>
          <w:szCs w:val="20"/>
        </w:rPr>
        <w:t>ospital website</w:t>
      </w:r>
      <w:r w:rsidR="00DD249B">
        <w:rPr>
          <w:sz w:val="20"/>
          <w:szCs w:val="20"/>
        </w:rPr>
        <w:t xml:space="preserve">. The form is called - </w:t>
      </w:r>
      <w:r w:rsidR="00DD249B" w:rsidRPr="5EA631B7">
        <w:rPr>
          <w:i/>
          <w:iCs/>
          <w:color w:val="000000"/>
          <w:sz w:val="20"/>
          <w:szCs w:val="20"/>
          <w:shd w:val="clear" w:color="auto" w:fill="FFFFFF"/>
        </w:rPr>
        <w:t xml:space="preserve">West Midlands Clinical Genetics Cancer Family History Form </w:t>
      </w:r>
      <w:proofErr w:type="spellStart"/>
      <w:r w:rsidR="00DD249B" w:rsidRPr="5EA631B7">
        <w:rPr>
          <w:i/>
          <w:iCs/>
          <w:color w:val="000000"/>
          <w:sz w:val="20"/>
          <w:szCs w:val="20"/>
          <w:shd w:val="clear" w:color="auto" w:fill="FFFFFF"/>
        </w:rPr>
        <w:t>BSol</w:t>
      </w:r>
      <w:proofErr w:type="spellEnd"/>
      <w:r w:rsidR="00DD249B" w:rsidRPr="5EA631B7">
        <w:rPr>
          <w:i/>
          <w:iCs/>
          <w:color w:val="000000"/>
          <w:sz w:val="20"/>
          <w:szCs w:val="20"/>
          <w:shd w:val="clear" w:color="auto" w:fill="FFFFFF"/>
        </w:rPr>
        <w:t xml:space="preserve"> ICB </w:t>
      </w:r>
      <w:r w:rsidR="00DD249B" w:rsidRPr="7F3FC5DA">
        <w:rPr>
          <w:color w:val="000000"/>
          <w:sz w:val="20"/>
          <w:szCs w:val="20"/>
          <w:shd w:val="clear" w:color="auto" w:fill="FFFFFF"/>
        </w:rPr>
        <w:t>v1</w:t>
      </w:r>
      <w:r w:rsidR="00C00BD6" w:rsidRPr="0071628F">
        <w:rPr>
          <w:sz w:val="20"/>
          <w:szCs w:val="20"/>
        </w:rPr>
        <w:t xml:space="preserve"> – please see the links as </w:t>
      </w:r>
      <w:r w:rsidR="00C94870">
        <w:rPr>
          <w:sz w:val="20"/>
          <w:szCs w:val="20"/>
        </w:rPr>
        <w:t>below</w:t>
      </w:r>
      <w:r w:rsidR="00C00BD6" w:rsidRPr="0071628F">
        <w:rPr>
          <w:sz w:val="20"/>
          <w:szCs w:val="20"/>
        </w:rPr>
        <w:t xml:space="preserve">. </w:t>
      </w:r>
      <w:r w:rsidR="00CE5291" w:rsidRPr="0071628F">
        <w:rPr>
          <w:sz w:val="20"/>
          <w:szCs w:val="20"/>
        </w:rPr>
        <w:t xml:space="preserve">They will need to complete a </w:t>
      </w:r>
      <w:r w:rsidR="000635D8" w:rsidRPr="0071628F">
        <w:rPr>
          <w:sz w:val="20"/>
          <w:szCs w:val="20"/>
        </w:rPr>
        <w:t>F</w:t>
      </w:r>
      <w:r w:rsidR="00CE5291" w:rsidRPr="0071628F">
        <w:rPr>
          <w:sz w:val="20"/>
          <w:szCs w:val="20"/>
        </w:rPr>
        <w:t xml:space="preserve">amily </w:t>
      </w:r>
      <w:r w:rsidR="007C7BCE">
        <w:rPr>
          <w:sz w:val="20"/>
          <w:szCs w:val="20"/>
        </w:rPr>
        <w:t>H</w:t>
      </w:r>
      <w:r w:rsidR="00CE5291" w:rsidRPr="0071628F">
        <w:rPr>
          <w:sz w:val="20"/>
          <w:szCs w:val="20"/>
        </w:rPr>
        <w:t xml:space="preserve">istory </w:t>
      </w:r>
      <w:r w:rsidR="007C7BCE">
        <w:rPr>
          <w:sz w:val="20"/>
          <w:szCs w:val="20"/>
        </w:rPr>
        <w:t>F</w:t>
      </w:r>
      <w:r w:rsidR="00CE5291" w:rsidRPr="0071628F">
        <w:rPr>
          <w:sz w:val="20"/>
          <w:szCs w:val="20"/>
        </w:rPr>
        <w:t xml:space="preserve">orm and return directly to the Genetics </w:t>
      </w:r>
      <w:r w:rsidR="00B339C4">
        <w:rPr>
          <w:sz w:val="20"/>
          <w:szCs w:val="20"/>
        </w:rPr>
        <w:t>D</w:t>
      </w:r>
      <w:r w:rsidR="00CE5291" w:rsidRPr="0071628F">
        <w:rPr>
          <w:sz w:val="20"/>
          <w:szCs w:val="20"/>
        </w:rPr>
        <w:t>epartment at BWH.</w:t>
      </w:r>
    </w:p>
    <w:p w14:paraId="3CCC04F6" w14:textId="77777777" w:rsidR="003F6CB8" w:rsidRPr="003F6CB8" w:rsidRDefault="00730615" w:rsidP="003F6CB8">
      <w:pPr>
        <w:pStyle w:val="ListParagraph"/>
        <w:numPr>
          <w:ilvl w:val="1"/>
          <w:numId w:val="6"/>
        </w:numPr>
        <w:jc w:val="both"/>
        <w:rPr>
          <w:rStyle w:val="Hyperlink"/>
          <w:color w:val="auto"/>
          <w:sz w:val="20"/>
          <w:szCs w:val="20"/>
          <w:u w:val="none"/>
        </w:rPr>
      </w:pPr>
      <w:r w:rsidRPr="003F6CB8">
        <w:rPr>
          <w:sz w:val="20"/>
          <w:szCs w:val="20"/>
        </w:rPr>
        <w:t xml:space="preserve">Information for Clinicians - </w:t>
      </w:r>
      <w:hyperlink r:id="rId9" w:history="1">
        <w:r w:rsidRPr="003F6CB8">
          <w:rPr>
            <w:rStyle w:val="Hyperlink"/>
            <w:color w:val="0070C0"/>
            <w:sz w:val="20"/>
            <w:szCs w:val="20"/>
          </w:rPr>
          <w:t>https://bwc.nhs.uk/information-for-professionals-genetics</w:t>
        </w:r>
      </w:hyperlink>
      <w:r w:rsidRPr="003F6CB8">
        <w:rPr>
          <w:rStyle w:val="Hyperlink"/>
          <w:color w:val="0070C0"/>
          <w:sz w:val="20"/>
          <w:szCs w:val="20"/>
        </w:rPr>
        <w:t xml:space="preserve">  </w:t>
      </w:r>
    </w:p>
    <w:p w14:paraId="3A6B7923" w14:textId="41BAF815" w:rsidR="00942055" w:rsidRPr="003F6CB8" w:rsidRDefault="00730615" w:rsidP="003F6CB8">
      <w:pPr>
        <w:pStyle w:val="ListParagraph"/>
        <w:numPr>
          <w:ilvl w:val="1"/>
          <w:numId w:val="6"/>
        </w:numPr>
        <w:jc w:val="both"/>
        <w:rPr>
          <w:rStyle w:val="Hyperlink"/>
          <w:color w:val="auto"/>
          <w:sz w:val="20"/>
          <w:szCs w:val="20"/>
          <w:u w:val="none"/>
        </w:rPr>
      </w:pPr>
      <w:r w:rsidRPr="003F6CB8">
        <w:rPr>
          <w:sz w:val="20"/>
          <w:szCs w:val="20"/>
        </w:rPr>
        <w:t xml:space="preserve">Information for Patients - </w:t>
      </w:r>
      <w:hyperlink r:id="rId10" w:history="1">
        <w:r w:rsidRPr="003F6CB8">
          <w:rPr>
            <w:rStyle w:val="Hyperlink"/>
            <w:color w:val="0070C0"/>
            <w:sz w:val="20"/>
            <w:szCs w:val="20"/>
          </w:rPr>
          <w:t>https://bwc.nhs.uk/information-for-genetics-patients/</w:t>
        </w:r>
      </w:hyperlink>
    </w:p>
    <w:p w14:paraId="2860C3B1" w14:textId="77777777" w:rsidR="00730615" w:rsidRPr="00942055" w:rsidRDefault="00730615" w:rsidP="00730615">
      <w:pPr>
        <w:pStyle w:val="ListParagraph"/>
        <w:ind w:left="1069"/>
        <w:jc w:val="both"/>
        <w:rPr>
          <w:sz w:val="20"/>
          <w:szCs w:val="20"/>
        </w:rPr>
      </w:pPr>
    </w:p>
    <w:p w14:paraId="28DAD7F9" w14:textId="2FBD5E84" w:rsidR="00154CEE" w:rsidRPr="0071628F" w:rsidRDefault="54AE37FD" w:rsidP="6FA90E88">
      <w:pPr>
        <w:pStyle w:val="ListParagraph"/>
        <w:numPr>
          <w:ilvl w:val="0"/>
          <w:numId w:val="6"/>
        </w:numPr>
        <w:jc w:val="both"/>
        <w:rPr>
          <w:b/>
          <w:bCs/>
          <w:i/>
          <w:iCs/>
          <w:sz w:val="20"/>
          <w:szCs w:val="20"/>
        </w:rPr>
      </w:pPr>
      <w:r w:rsidRPr="4EDCEF3E">
        <w:rPr>
          <w:b/>
          <w:bCs/>
          <w:i/>
          <w:iCs/>
          <w:sz w:val="20"/>
          <w:szCs w:val="20"/>
        </w:rPr>
        <w:t xml:space="preserve">If </w:t>
      </w:r>
      <w:r w:rsidRPr="06818A96">
        <w:rPr>
          <w:b/>
          <w:bCs/>
          <w:i/>
          <w:iCs/>
          <w:sz w:val="20"/>
          <w:szCs w:val="20"/>
        </w:rPr>
        <w:t>t</w:t>
      </w:r>
      <w:r w:rsidR="00154CEE" w:rsidRPr="06818A96">
        <w:rPr>
          <w:b/>
          <w:bCs/>
          <w:i/>
          <w:iCs/>
          <w:sz w:val="20"/>
          <w:szCs w:val="20"/>
        </w:rPr>
        <w:t>he</w:t>
      </w:r>
      <w:r w:rsidR="00154CEE" w:rsidRPr="6FA90E88">
        <w:rPr>
          <w:b/>
          <w:bCs/>
          <w:i/>
          <w:iCs/>
          <w:sz w:val="20"/>
          <w:szCs w:val="20"/>
        </w:rPr>
        <w:t xml:space="preserve"> patient has </w:t>
      </w:r>
      <w:r w:rsidR="00A22F46" w:rsidRPr="6FA90E88">
        <w:rPr>
          <w:b/>
          <w:bCs/>
          <w:i/>
          <w:iCs/>
          <w:sz w:val="20"/>
          <w:szCs w:val="20"/>
        </w:rPr>
        <w:t xml:space="preserve">been </w:t>
      </w:r>
      <w:r w:rsidR="00154CEE" w:rsidRPr="6FA90E88">
        <w:rPr>
          <w:b/>
          <w:bCs/>
          <w:i/>
          <w:iCs/>
          <w:sz w:val="20"/>
          <w:szCs w:val="20"/>
        </w:rPr>
        <w:t xml:space="preserve">seen </w:t>
      </w:r>
      <w:r w:rsidR="00A22F46" w:rsidRPr="6FA90E88">
        <w:rPr>
          <w:b/>
          <w:bCs/>
          <w:i/>
          <w:iCs/>
          <w:sz w:val="20"/>
          <w:szCs w:val="20"/>
        </w:rPr>
        <w:t xml:space="preserve">at </w:t>
      </w:r>
      <w:r w:rsidR="00154CEE" w:rsidRPr="6FA90E88">
        <w:rPr>
          <w:b/>
          <w:bCs/>
          <w:i/>
          <w:iCs/>
          <w:sz w:val="20"/>
          <w:szCs w:val="20"/>
        </w:rPr>
        <w:t xml:space="preserve">the </w:t>
      </w:r>
      <w:r w:rsidR="2F7B645D" w:rsidRPr="6FA90E88">
        <w:rPr>
          <w:b/>
          <w:bCs/>
          <w:i/>
          <w:iCs/>
          <w:sz w:val="20"/>
          <w:szCs w:val="20"/>
        </w:rPr>
        <w:t>C</w:t>
      </w:r>
      <w:r w:rsidR="0067106E" w:rsidRPr="6FA90E88">
        <w:rPr>
          <w:b/>
          <w:bCs/>
          <w:i/>
          <w:iCs/>
          <w:sz w:val="20"/>
          <w:szCs w:val="20"/>
        </w:rPr>
        <w:t xml:space="preserve">linical </w:t>
      </w:r>
      <w:r w:rsidR="3A948FC0" w:rsidRPr="6FA90E88">
        <w:rPr>
          <w:b/>
          <w:bCs/>
          <w:i/>
          <w:iCs/>
          <w:sz w:val="20"/>
          <w:szCs w:val="20"/>
        </w:rPr>
        <w:t>G</w:t>
      </w:r>
      <w:r w:rsidR="0067106E" w:rsidRPr="6FA90E88">
        <w:rPr>
          <w:b/>
          <w:bCs/>
          <w:i/>
          <w:iCs/>
          <w:sz w:val="20"/>
          <w:szCs w:val="20"/>
        </w:rPr>
        <w:t xml:space="preserve">enetics </w:t>
      </w:r>
      <w:r w:rsidR="73356F37" w:rsidRPr="6FA90E88">
        <w:rPr>
          <w:b/>
          <w:bCs/>
          <w:i/>
          <w:iCs/>
          <w:sz w:val="20"/>
          <w:szCs w:val="20"/>
        </w:rPr>
        <w:t>D</w:t>
      </w:r>
      <w:r w:rsidR="0067106E" w:rsidRPr="6FA90E88">
        <w:rPr>
          <w:b/>
          <w:bCs/>
          <w:i/>
          <w:iCs/>
          <w:sz w:val="20"/>
          <w:szCs w:val="20"/>
        </w:rPr>
        <w:t>epartment</w:t>
      </w:r>
      <w:r w:rsidR="0067106E" w:rsidRPr="6FA90E88">
        <w:rPr>
          <w:b/>
          <w:bCs/>
          <w:i/>
          <w:iCs/>
          <w:color w:val="00B0F0"/>
          <w:sz w:val="20"/>
          <w:szCs w:val="20"/>
        </w:rPr>
        <w:t xml:space="preserve"> </w:t>
      </w:r>
      <w:r w:rsidR="00A22F46" w:rsidRPr="6FA90E88">
        <w:rPr>
          <w:b/>
          <w:bCs/>
          <w:i/>
          <w:iCs/>
          <w:sz w:val="20"/>
          <w:szCs w:val="20"/>
        </w:rPr>
        <w:t xml:space="preserve">at </w:t>
      </w:r>
      <w:r w:rsidR="009248A7" w:rsidRPr="6FA90E88">
        <w:rPr>
          <w:b/>
          <w:bCs/>
          <w:i/>
          <w:iCs/>
          <w:sz w:val="20"/>
          <w:szCs w:val="20"/>
        </w:rPr>
        <w:t>BWH</w:t>
      </w:r>
      <w:r w:rsidR="0582328A" w:rsidRPr="551A4211">
        <w:rPr>
          <w:b/>
          <w:bCs/>
          <w:i/>
          <w:iCs/>
          <w:sz w:val="20"/>
          <w:szCs w:val="20"/>
        </w:rPr>
        <w:t xml:space="preserve">, </w:t>
      </w:r>
      <w:r w:rsidR="00154CEE" w:rsidRPr="6FA90E88">
        <w:rPr>
          <w:b/>
          <w:bCs/>
          <w:i/>
          <w:iCs/>
          <w:sz w:val="20"/>
          <w:szCs w:val="20"/>
        </w:rPr>
        <w:t xml:space="preserve">and they have requested early breast screening </w:t>
      </w:r>
      <w:r w:rsidR="00A24F00" w:rsidRPr="6FA90E88">
        <w:rPr>
          <w:b/>
          <w:bCs/>
          <w:i/>
          <w:iCs/>
          <w:sz w:val="20"/>
          <w:szCs w:val="20"/>
        </w:rPr>
        <w:t xml:space="preserve">surveillance </w:t>
      </w:r>
      <w:r w:rsidR="00154CEE" w:rsidRPr="6FA90E88">
        <w:rPr>
          <w:b/>
          <w:bCs/>
          <w:i/>
          <w:iCs/>
          <w:sz w:val="20"/>
          <w:szCs w:val="20"/>
        </w:rPr>
        <w:t xml:space="preserve">from the age of 40 </w:t>
      </w:r>
      <w:r w:rsidR="2A588F9C" w:rsidRPr="476EB7E2">
        <w:rPr>
          <w:b/>
          <w:bCs/>
          <w:i/>
          <w:iCs/>
          <w:sz w:val="20"/>
          <w:szCs w:val="20"/>
        </w:rPr>
        <w:t>(</w:t>
      </w:r>
      <w:r w:rsidR="00154CEE" w:rsidRPr="6FA90E88">
        <w:rPr>
          <w:b/>
          <w:bCs/>
          <w:i/>
          <w:iCs/>
          <w:sz w:val="20"/>
          <w:szCs w:val="20"/>
        </w:rPr>
        <w:t>before the national breast screening programme commences</w:t>
      </w:r>
      <w:r w:rsidR="6A6AE618" w:rsidRPr="64CC07D0">
        <w:rPr>
          <w:b/>
          <w:bCs/>
          <w:i/>
          <w:iCs/>
          <w:sz w:val="20"/>
          <w:szCs w:val="20"/>
        </w:rPr>
        <w:t>)</w:t>
      </w:r>
      <w:r w:rsidR="7C3EAD4E" w:rsidRPr="64CC07D0">
        <w:rPr>
          <w:b/>
          <w:bCs/>
          <w:i/>
          <w:iCs/>
          <w:sz w:val="20"/>
          <w:szCs w:val="20"/>
        </w:rPr>
        <w:t>,</w:t>
      </w:r>
      <w:r w:rsidR="00A22F46" w:rsidRPr="6FA90E88">
        <w:rPr>
          <w:b/>
          <w:bCs/>
          <w:i/>
          <w:iCs/>
          <w:sz w:val="20"/>
          <w:szCs w:val="20"/>
        </w:rPr>
        <w:t xml:space="preserve"> </w:t>
      </w:r>
      <w:r w:rsidR="5ABB3051" w:rsidRPr="36FDE41E">
        <w:rPr>
          <w:b/>
          <w:bCs/>
          <w:i/>
          <w:iCs/>
          <w:sz w:val="20"/>
          <w:szCs w:val="20"/>
        </w:rPr>
        <w:t>w</w:t>
      </w:r>
      <w:r w:rsidR="00154CEE" w:rsidRPr="36FDE41E">
        <w:rPr>
          <w:b/>
          <w:bCs/>
          <w:i/>
          <w:iCs/>
          <w:sz w:val="20"/>
          <w:szCs w:val="20"/>
        </w:rPr>
        <w:t>hat</w:t>
      </w:r>
      <w:r w:rsidR="00A22F46" w:rsidRPr="6FA90E88">
        <w:rPr>
          <w:b/>
          <w:bCs/>
          <w:i/>
          <w:iCs/>
          <w:sz w:val="20"/>
          <w:szCs w:val="20"/>
        </w:rPr>
        <w:t xml:space="preserve"> i</w:t>
      </w:r>
      <w:r w:rsidR="00154CEE" w:rsidRPr="6FA90E88">
        <w:rPr>
          <w:b/>
          <w:bCs/>
          <w:i/>
          <w:iCs/>
          <w:sz w:val="20"/>
          <w:szCs w:val="20"/>
        </w:rPr>
        <w:t xml:space="preserve">s the best way to refer? </w:t>
      </w:r>
    </w:p>
    <w:p w14:paraId="4A54EB78" w14:textId="36DA290B" w:rsidR="00F67463" w:rsidRPr="0071628F" w:rsidRDefault="00F67463" w:rsidP="00154CEE">
      <w:pPr>
        <w:pStyle w:val="ListParagraph"/>
        <w:jc w:val="both"/>
        <w:rPr>
          <w:b/>
          <w:i/>
          <w:sz w:val="20"/>
          <w:szCs w:val="20"/>
        </w:rPr>
      </w:pPr>
    </w:p>
    <w:p w14:paraId="7BAA41E6" w14:textId="7705F7AB" w:rsidR="00A22F46" w:rsidRPr="0071628F" w:rsidRDefault="00C00BD6" w:rsidP="00A22F46">
      <w:pPr>
        <w:pStyle w:val="ListParagraph"/>
        <w:numPr>
          <w:ilvl w:val="1"/>
          <w:numId w:val="6"/>
        </w:numPr>
        <w:jc w:val="both"/>
        <w:rPr>
          <w:sz w:val="20"/>
          <w:szCs w:val="20"/>
        </w:rPr>
      </w:pPr>
      <w:r w:rsidRPr="7F3FC5DA">
        <w:rPr>
          <w:sz w:val="20"/>
          <w:szCs w:val="20"/>
        </w:rPr>
        <w:t>The genetics department will send a letter to the GP and the patients with</w:t>
      </w:r>
      <w:r w:rsidR="41C092F4" w:rsidRPr="7F3FC5DA">
        <w:rPr>
          <w:sz w:val="20"/>
          <w:szCs w:val="20"/>
        </w:rPr>
        <w:t xml:space="preserve"> </w:t>
      </w:r>
      <w:r w:rsidRPr="7F3FC5DA">
        <w:rPr>
          <w:sz w:val="20"/>
          <w:szCs w:val="20"/>
        </w:rPr>
        <w:t xml:space="preserve">moderate risk to arrange a referral to </w:t>
      </w:r>
      <w:r w:rsidR="0215CDD7" w:rsidRPr="7F3FC5DA">
        <w:rPr>
          <w:sz w:val="20"/>
          <w:szCs w:val="20"/>
        </w:rPr>
        <w:t>B</w:t>
      </w:r>
      <w:r w:rsidRPr="7F3FC5DA">
        <w:rPr>
          <w:sz w:val="20"/>
          <w:szCs w:val="20"/>
        </w:rPr>
        <w:t xml:space="preserve">reast </w:t>
      </w:r>
      <w:r w:rsidR="621B844D" w:rsidRPr="7F3FC5DA">
        <w:rPr>
          <w:sz w:val="20"/>
          <w:szCs w:val="20"/>
        </w:rPr>
        <w:t>C</w:t>
      </w:r>
      <w:r w:rsidRPr="7F3FC5DA">
        <w:rPr>
          <w:sz w:val="20"/>
          <w:szCs w:val="20"/>
        </w:rPr>
        <w:t xml:space="preserve">linic for early surveillance screening. This can be done </w:t>
      </w:r>
      <w:r w:rsidR="00A22F46" w:rsidRPr="7F3FC5DA">
        <w:rPr>
          <w:sz w:val="20"/>
          <w:szCs w:val="20"/>
        </w:rPr>
        <w:t xml:space="preserve">via Advice and </w:t>
      </w:r>
      <w:r w:rsidR="00261A9B" w:rsidRPr="7F3FC5DA">
        <w:rPr>
          <w:sz w:val="20"/>
          <w:szCs w:val="20"/>
        </w:rPr>
        <w:t>Refer</w:t>
      </w:r>
      <w:r w:rsidR="00A22F46" w:rsidRPr="7F3FC5DA">
        <w:rPr>
          <w:sz w:val="20"/>
          <w:szCs w:val="20"/>
        </w:rPr>
        <w:t xml:space="preserve"> </w:t>
      </w:r>
      <w:r w:rsidRPr="7F3FC5DA">
        <w:rPr>
          <w:sz w:val="20"/>
          <w:szCs w:val="20"/>
        </w:rPr>
        <w:t xml:space="preserve">to the Breast </w:t>
      </w:r>
      <w:r w:rsidR="0B9429DF" w:rsidRPr="7F3FC5DA">
        <w:rPr>
          <w:sz w:val="20"/>
          <w:szCs w:val="20"/>
        </w:rPr>
        <w:t>C</w:t>
      </w:r>
      <w:r w:rsidRPr="7F3FC5DA">
        <w:rPr>
          <w:sz w:val="20"/>
          <w:szCs w:val="20"/>
        </w:rPr>
        <w:t xml:space="preserve">linic on ERS. </w:t>
      </w:r>
      <w:r w:rsidR="00A24F00" w:rsidRPr="7F3FC5DA">
        <w:rPr>
          <w:sz w:val="20"/>
          <w:szCs w:val="20"/>
        </w:rPr>
        <w:t xml:space="preserve">Please </w:t>
      </w:r>
      <w:r w:rsidRPr="7F3FC5DA">
        <w:rPr>
          <w:sz w:val="20"/>
          <w:szCs w:val="20"/>
        </w:rPr>
        <w:t xml:space="preserve">attach </w:t>
      </w:r>
      <w:r w:rsidR="0067106E" w:rsidRPr="7F3FC5DA">
        <w:rPr>
          <w:sz w:val="20"/>
          <w:szCs w:val="20"/>
        </w:rPr>
        <w:t>the genetic</w:t>
      </w:r>
      <w:r w:rsidR="00A24F00" w:rsidRPr="7F3FC5DA">
        <w:rPr>
          <w:sz w:val="20"/>
          <w:szCs w:val="20"/>
        </w:rPr>
        <w:t xml:space="preserve"> assessment and risk stratification letter</w:t>
      </w:r>
      <w:r w:rsidRPr="7F3FC5DA">
        <w:rPr>
          <w:sz w:val="20"/>
          <w:szCs w:val="20"/>
        </w:rPr>
        <w:t xml:space="preserve"> </w:t>
      </w:r>
      <w:r w:rsidR="002912CD" w:rsidRPr="7F3FC5DA">
        <w:rPr>
          <w:sz w:val="20"/>
          <w:szCs w:val="20"/>
        </w:rPr>
        <w:t>to the Advi</w:t>
      </w:r>
      <w:r w:rsidR="00261A9B" w:rsidRPr="7F3FC5DA">
        <w:rPr>
          <w:sz w:val="20"/>
          <w:szCs w:val="20"/>
        </w:rPr>
        <w:t>c</w:t>
      </w:r>
      <w:r w:rsidR="002912CD" w:rsidRPr="7F3FC5DA">
        <w:rPr>
          <w:sz w:val="20"/>
          <w:szCs w:val="20"/>
        </w:rPr>
        <w:t xml:space="preserve">e &amp; </w:t>
      </w:r>
      <w:r w:rsidR="00261A9B" w:rsidRPr="7F3FC5DA">
        <w:rPr>
          <w:sz w:val="20"/>
          <w:szCs w:val="20"/>
        </w:rPr>
        <w:t>Refer</w:t>
      </w:r>
      <w:r w:rsidR="00A24F00" w:rsidRPr="7F3FC5DA">
        <w:rPr>
          <w:sz w:val="20"/>
          <w:szCs w:val="20"/>
        </w:rPr>
        <w:t xml:space="preserve"> along with the referral to facilitate organising the early breast screening surveillance. </w:t>
      </w:r>
    </w:p>
    <w:p w14:paraId="0941D501" w14:textId="3AA81237" w:rsidR="00BA5A85" w:rsidRPr="0071628F" w:rsidRDefault="00A22F46" w:rsidP="00BA5A85">
      <w:pPr>
        <w:pStyle w:val="ListParagraph"/>
        <w:numPr>
          <w:ilvl w:val="1"/>
          <w:numId w:val="6"/>
        </w:numPr>
        <w:jc w:val="both"/>
        <w:rPr>
          <w:rStyle w:val="Hyperlink"/>
          <w:color w:val="0070C0"/>
          <w:sz w:val="20"/>
          <w:szCs w:val="20"/>
          <w:u w:val="none"/>
        </w:rPr>
      </w:pPr>
      <w:r w:rsidRPr="1E74D910">
        <w:rPr>
          <w:sz w:val="20"/>
          <w:szCs w:val="20"/>
        </w:rPr>
        <w:t>The</w:t>
      </w:r>
      <w:r w:rsidR="0067106E" w:rsidRPr="1E74D910">
        <w:rPr>
          <w:sz w:val="20"/>
          <w:szCs w:val="20"/>
        </w:rPr>
        <w:t xml:space="preserve"> </w:t>
      </w:r>
      <w:r w:rsidR="4B1B04FD" w:rsidRPr="1E74D910">
        <w:rPr>
          <w:sz w:val="20"/>
          <w:szCs w:val="20"/>
        </w:rPr>
        <w:t>C</w:t>
      </w:r>
      <w:r w:rsidR="0067106E" w:rsidRPr="1E74D910">
        <w:rPr>
          <w:sz w:val="20"/>
          <w:szCs w:val="20"/>
        </w:rPr>
        <w:t xml:space="preserve">linical </w:t>
      </w:r>
      <w:r w:rsidR="48F18E30" w:rsidRPr="1E74D910">
        <w:rPr>
          <w:sz w:val="20"/>
          <w:szCs w:val="20"/>
        </w:rPr>
        <w:t>G</w:t>
      </w:r>
      <w:r w:rsidR="0067106E" w:rsidRPr="1E74D910">
        <w:rPr>
          <w:sz w:val="20"/>
          <w:szCs w:val="20"/>
        </w:rPr>
        <w:t>enetics</w:t>
      </w:r>
      <w:r w:rsidRPr="1E74D910">
        <w:rPr>
          <w:sz w:val="20"/>
          <w:szCs w:val="20"/>
        </w:rPr>
        <w:t xml:space="preserve"> </w:t>
      </w:r>
      <w:r w:rsidR="007A3382" w:rsidRPr="1E74D910">
        <w:rPr>
          <w:sz w:val="20"/>
          <w:szCs w:val="20"/>
        </w:rPr>
        <w:t>D</w:t>
      </w:r>
      <w:r w:rsidR="00C00BD6" w:rsidRPr="1E74D910">
        <w:rPr>
          <w:sz w:val="20"/>
          <w:szCs w:val="20"/>
        </w:rPr>
        <w:t xml:space="preserve">epartment should </w:t>
      </w:r>
      <w:r w:rsidR="0067106E" w:rsidRPr="1E74D910">
        <w:rPr>
          <w:sz w:val="20"/>
          <w:szCs w:val="20"/>
        </w:rPr>
        <w:t xml:space="preserve">directly refer </w:t>
      </w:r>
      <w:r w:rsidR="00C00BD6" w:rsidRPr="1E74D910">
        <w:rPr>
          <w:sz w:val="20"/>
          <w:szCs w:val="20"/>
        </w:rPr>
        <w:t xml:space="preserve">very </w:t>
      </w:r>
      <w:r w:rsidR="0067106E" w:rsidRPr="1E74D910">
        <w:rPr>
          <w:sz w:val="20"/>
          <w:szCs w:val="20"/>
        </w:rPr>
        <w:t>high-risk</w:t>
      </w:r>
      <w:r w:rsidRPr="1E74D910">
        <w:rPr>
          <w:sz w:val="20"/>
          <w:szCs w:val="20"/>
        </w:rPr>
        <w:t xml:space="preserve"> patients who require surveillance screening</w:t>
      </w:r>
      <w:r w:rsidR="0067106E" w:rsidRPr="1E74D910">
        <w:rPr>
          <w:sz w:val="20"/>
          <w:szCs w:val="20"/>
        </w:rPr>
        <w:t xml:space="preserve"> to the respective screening unit </w:t>
      </w:r>
      <w:r w:rsidR="230DB46C" w:rsidRPr="1E74D910">
        <w:rPr>
          <w:sz w:val="20"/>
          <w:szCs w:val="20"/>
        </w:rPr>
        <w:t xml:space="preserve">who </w:t>
      </w:r>
      <w:r w:rsidR="0067106E" w:rsidRPr="1E74D910">
        <w:rPr>
          <w:sz w:val="20"/>
          <w:szCs w:val="20"/>
        </w:rPr>
        <w:t>provid</w:t>
      </w:r>
      <w:r w:rsidR="5E1670EE" w:rsidRPr="1E74D910">
        <w:rPr>
          <w:sz w:val="20"/>
          <w:szCs w:val="20"/>
        </w:rPr>
        <w:t>e</w:t>
      </w:r>
      <w:r w:rsidR="0067106E" w:rsidRPr="1E74D910">
        <w:rPr>
          <w:sz w:val="20"/>
          <w:szCs w:val="20"/>
        </w:rPr>
        <w:t xml:space="preserve"> national </w:t>
      </w:r>
      <w:r w:rsidR="08714013" w:rsidRPr="1E74D910">
        <w:rPr>
          <w:sz w:val="20"/>
          <w:szCs w:val="20"/>
        </w:rPr>
        <w:t>V</w:t>
      </w:r>
      <w:r w:rsidR="0067106E" w:rsidRPr="1E74D910">
        <w:rPr>
          <w:sz w:val="20"/>
          <w:szCs w:val="20"/>
        </w:rPr>
        <w:t xml:space="preserve">ery </w:t>
      </w:r>
      <w:r w:rsidR="6101213A" w:rsidRPr="1E74D910">
        <w:rPr>
          <w:sz w:val="20"/>
          <w:szCs w:val="20"/>
        </w:rPr>
        <w:t>H</w:t>
      </w:r>
      <w:r w:rsidR="00B877DE" w:rsidRPr="1E74D910">
        <w:rPr>
          <w:sz w:val="20"/>
          <w:szCs w:val="20"/>
        </w:rPr>
        <w:t>igh-risk</w:t>
      </w:r>
      <w:r w:rsidR="0067106E" w:rsidRPr="1E74D910">
        <w:rPr>
          <w:sz w:val="20"/>
          <w:szCs w:val="20"/>
        </w:rPr>
        <w:t xml:space="preserve"> </w:t>
      </w:r>
      <w:r w:rsidR="17C9A929" w:rsidRPr="1E74D910">
        <w:rPr>
          <w:sz w:val="20"/>
          <w:szCs w:val="20"/>
        </w:rPr>
        <w:t>S</w:t>
      </w:r>
      <w:r w:rsidR="0067106E" w:rsidRPr="1E74D910">
        <w:rPr>
          <w:sz w:val="20"/>
          <w:szCs w:val="20"/>
        </w:rPr>
        <w:t>creening (VHR screening). This could be at City Hospital or at UHB</w:t>
      </w:r>
      <w:r w:rsidRPr="1E74D910">
        <w:rPr>
          <w:sz w:val="20"/>
          <w:szCs w:val="20"/>
        </w:rPr>
        <w:t xml:space="preserve">  </w:t>
      </w:r>
      <w:r w:rsidR="00F67463" w:rsidRPr="1E74D910">
        <w:rPr>
          <w:sz w:val="20"/>
          <w:szCs w:val="20"/>
        </w:rPr>
        <w:t xml:space="preserve"> </w:t>
      </w:r>
      <w:hyperlink r:id="rId11">
        <w:r w:rsidR="00BA5A85" w:rsidRPr="1E74D910">
          <w:rPr>
            <w:rStyle w:val="Hyperlink"/>
            <w:color w:val="0070C0"/>
            <w:sz w:val="20"/>
            <w:szCs w:val="20"/>
          </w:rPr>
          <w:t>https://bwc.nhs.uk/information-for-genetics-patients/</w:t>
        </w:r>
      </w:hyperlink>
    </w:p>
    <w:p w14:paraId="5611E0C0" w14:textId="3D954974" w:rsidR="00CA6FF7" w:rsidRDefault="00CA6FF7" w:rsidP="007A3382">
      <w:pPr>
        <w:pStyle w:val="ListParagraph"/>
        <w:ind w:left="1069"/>
        <w:jc w:val="both"/>
        <w:rPr>
          <w:sz w:val="20"/>
          <w:szCs w:val="20"/>
        </w:rPr>
      </w:pPr>
    </w:p>
    <w:p w14:paraId="4A45CF12" w14:textId="77777777" w:rsidR="007A3382" w:rsidRPr="00BA5A85" w:rsidRDefault="007A3382" w:rsidP="007A3382">
      <w:pPr>
        <w:pStyle w:val="ListParagraph"/>
        <w:ind w:left="1069"/>
        <w:jc w:val="both"/>
        <w:rPr>
          <w:sz w:val="20"/>
          <w:szCs w:val="20"/>
        </w:rPr>
      </w:pPr>
    </w:p>
    <w:p w14:paraId="02D9D0F2" w14:textId="2338898C" w:rsidR="00CA6FF7" w:rsidRPr="0071628F" w:rsidRDefault="00CA6FF7" w:rsidP="00CA6FF7">
      <w:pPr>
        <w:pStyle w:val="ListParagraph"/>
        <w:numPr>
          <w:ilvl w:val="0"/>
          <w:numId w:val="6"/>
        </w:numPr>
        <w:jc w:val="both"/>
        <w:rPr>
          <w:b/>
          <w:bCs/>
          <w:i/>
          <w:iCs/>
          <w:sz w:val="20"/>
          <w:szCs w:val="20"/>
        </w:rPr>
      </w:pPr>
      <w:r w:rsidRPr="5FE87C6A">
        <w:rPr>
          <w:b/>
          <w:bCs/>
          <w:i/>
          <w:iCs/>
          <w:sz w:val="20"/>
          <w:szCs w:val="20"/>
        </w:rPr>
        <w:lastRenderedPageBreak/>
        <w:t>If a new patient arrives at your practice who has h</w:t>
      </w:r>
      <w:r w:rsidR="00145B89" w:rsidRPr="5FE87C6A">
        <w:rPr>
          <w:b/>
          <w:bCs/>
          <w:i/>
          <w:iCs/>
          <w:sz w:val="20"/>
          <w:szCs w:val="20"/>
        </w:rPr>
        <w:t>istory of</w:t>
      </w:r>
      <w:r w:rsidRPr="5FE87C6A">
        <w:rPr>
          <w:b/>
          <w:bCs/>
          <w:i/>
          <w:iCs/>
          <w:sz w:val="20"/>
          <w:szCs w:val="20"/>
        </w:rPr>
        <w:t xml:space="preserve"> breast cancer from another </w:t>
      </w:r>
      <w:r w:rsidR="43FAEFD4" w:rsidRPr="4DA6E13F">
        <w:rPr>
          <w:b/>
          <w:bCs/>
          <w:i/>
          <w:iCs/>
          <w:sz w:val="20"/>
          <w:szCs w:val="20"/>
        </w:rPr>
        <w:t xml:space="preserve">area </w:t>
      </w:r>
      <w:r w:rsidRPr="4DA6E13F">
        <w:rPr>
          <w:b/>
          <w:bCs/>
          <w:i/>
          <w:iCs/>
          <w:sz w:val="20"/>
          <w:szCs w:val="20"/>
        </w:rPr>
        <w:t>and</w:t>
      </w:r>
      <w:r w:rsidRPr="5FE87C6A">
        <w:rPr>
          <w:b/>
          <w:bCs/>
          <w:i/>
          <w:iCs/>
          <w:sz w:val="20"/>
          <w:szCs w:val="20"/>
        </w:rPr>
        <w:t xml:space="preserve"> is under surveillance screening</w:t>
      </w:r>
      <w:r w:rsidR="01C65953" w:rsidRPr="1E462BC8">
        <w:rPr>
          <w:b/>
          <w:bCs/>
          <w:i/>
          <w:iCs/>
          <w:sz w:val="20"/>
          <w:szCs w:val="20"/>
        </w:rPr>
        <w:t xml:space="preserve">. </w:t>
      </w:r>
      <w:r w:rsidR="01C65953" w:rsidRPr="7621A14E">
        <w:rPr>
          <w:b/>
          <w:bCs/>
          <w:i/>
          <w:iCs/>
          <w:sz w:val="20"/>
          <w:szCs w:val="20"/>
        </w:rPr>
        <w:t>W</w:t>
      </w:r>
      <w:r w:rsidRPr="7621A14E">
        <w:rPr>
          <w:b/>
          <w:bCs/>
          <w:i/>
          <w:iCs/>
          <w:sz w:val="20"/>
          <w:szCs w:val="20"/>
        </w:rPr>
        <w:t>hat</w:t>
      </w:r>
      <w:r w:rsidRPr="5FE87C6A">
        <w:rPr>
          <w:b/>
          <w:bCs/>
          <w:i/>
          <w:iCs/>
          <w:sz w:val="20"/>
          <w:szCs w:val="20"/>
        </w:rPr>
        <w:t xml:space="preserve"> is the quickest way to get her into the </w:t>
      </w:r>
      <w:r w:rsidR="00F65E8F" w:rsidRPr="5FE87C6A">
        <w:rPr>
          <w:b/>
          <w:bCs/>
          <w:i/>
          <w:iCs/>
          <w:sz w:val="20"/>
          <w:szCs w:val="20"/>
        </w:rPr>
        <w:t>B</w:t>
      </w:r>
      <w:r w:rsidRPr="5FE87C6A">
        <w:rPr>
          <w:b/>
          <w:bCs/>
          <w:i/>
          <w:iCs/>
          <w:sz w:val="20"/>
          <w:szCs w:val="20"/>
        </w:rPr>
        <w:t xml:space="preserve">reast </w:t>
      </w:r>
      <w:r w:rsidR="00F65E8F" w:rsidRPr="5FE87C6A">
        <w:rPr>
          <w:b/>
          <w:bCs/>
          <w:i/>
          <w:iCs/>
          <w:sz w:val="20"/>
          <w:szCs w:val="20"/>
        </w:rPr>
        <w:t>C</w:t>
      </w:r>
      <w:r w:rsidRPr="5FE87C6A">
        <w:rPr>
          <w:b/>
          <w:bCs/>
          <w:i/>
          <w:iCs/>
          <w:sz w:val="20"/>
          <w:szCs w:val="20"/>
        </w:rPr>
        <w:t xml:space="preserve">linic at the local hospital? </w:t>
      </w:r>
    </w:p>
    <w:p w14:paraId="7931904E" w14:textId="1CC77740" w:rsidR="00CA6FF7" w:rsidRPr="0071628F" w:rsidRDefault="00A24F00" w:rsidP="00CA6FF7">
      <w:pPr>
        <w:pStyle w:val="ListParagraph"/>
        <w:numPr>
          <w:ilvl w:val="1"/>
          <w:numId w:val="6"/>
        </w:numPr>
        <w:jc w:val="both"/>
        <w:rPr>
          <w:sz w:val="20"/>
          <w:szCs w:val="20"/>
        </w:rPr>
      </w:pPr>
      <w:r w:rsidRPr="7F3FC5DA">
        <w:rPr>
          <w:sz w:val="20"/>
          <w:szCs w:val="20"/>
        </w:rPr>
        <w:t xml:space="preserve">Refer through Advice and </w:t>
      </w:r>
      <w:r w:rsidR="00261A9B" w:rsidRPr="7F3FC5DA">
        <w:rPr>
          <w:sz w:val="20"/>
          <w:szCs w:val="20"/>
        </w:rPr>
        <w:t>Refer</w:t>
      </w:r>
      <w:r w:rsidRPr="7F3FC5DA">
        <w:rPr>
          <w:sz w:val="20"/>
          <w:szCs w:val="20"/>
        </w:rPr>
        <w:t xml:space="preserve"> to the Breast Clinic via ERS. The Breast team at UHB will need </w:t>
      </w:r>
      <w:r w:rsidR="009E2F3C" w:rsidRPr="7F3FC5DA">
        <w:rPr>
          <w:sz w:val="20"/>
          <w:szCs w:val="20"/>
        </w:rPr>
        <w:t xml:space="preserve">a </w:t>
      </w:r>
      <w:r w:rsidRPr="7F3FC5DA">
        <w:rPr>
          <w:sz w:val="20"/>
          <w:szCs w:val="20"/>
        </w:rPr>
        <w:t xml:space="preserve">summary of </w:t>
      </w:r>
      <w:r w:rsidR="009E2F3C" w:rsidRPr="7F3FC5DA">
        <w:rPr>
          <w:sz w:val="20"/>
          <w:szCs w:val="20"/>
        </w:rPr>
        <w:t xml:space="preserve">the </w:t>
      </w:r>
      <w:r w:rsidRPr="7F3FC5DA">
        <w:rPr>
          <w:sz w:val="20"/>
          <w:szCs w:val="20"/>
        </w:rPr>
        <w:t>patient’s previous treatment history, details of the surgical and oncological team at the local hospital</w:t>
      </w:r>
      <w:r w:rsidR="009E2F3C" w:rsidRPr="7F3FC5DA">
        <w:rPr>
          <w:sz w:val="20"/>
          <w:szCs w:val="20"/>
        </w:rPr>
        <w:t>,</w:t>
      </w:r>
      <w:r w:rsidRPr="7F3FC5DA">
        <w:rPr>
          <w:sz w:val="20"/>
          <w:szCs w:val="20"/>
        </w:rPr>
        <w:t xml:space="preserve"> where the patient had her previous treatment</w:t>
      </w:r>
      <w:r w:rsidR="009E2F3C" w:rsidRPr="7F3FC5DA">
        <w:rPr>
          <w:sz w:val="20"/>
          <w:szCs w:val="20"/>
        </w:rPr>
        <w:t>,</w:t>
      </w:r>
      <w:r w:rsidRPr="7F3FC5DA">
        <w:rPr>
          <w:sz w:val="20"/>
          <w:szCs w:val="20"/>
        </w:rPr>
        <w:t xml:space="preserve"> and the date of her last mammogram. If possible don’t initiate A</w:t>
      </w:r>
      <w:r w:rsidR="009E2F3C" w:rsidRPr="7F3FC5DA">
        <w:rPr>
          <w:sz w:val="20"/>
          <w:szCs w:val="20"/>
        </w:rPr>
        <w:t>dvice</w:t>
      </w:r>
      <w:r w:rsidRPr="7F3FC5DA">
        <w:rPr>
          <w:sz w:val="20"/>
          <w:szCs w:val="20"/>
        </w:rPr>
        <w:t xml:space="preserve"> &amp; </w:t>
      </w:r>
      <w:r w:rsidR="00261A9B" w:rsidRPr="7F3FC5DA">
        <w:rPr>
          <w:sz w:val="20"/>
          <w:szCs w:val="20"/>
        </w:rPr>
        <w:t>Refer</w:t>
      </w:r>
      <w:r w:rsidRPr="7F3FC5DA">
        <w:rPr>
          <w:sz w:val="20"/>
          <w:szCs w:val="20"/>
        </w:rPr>
        <w:t xml:space="preserve"> referral </w:t>
      </w:r>
      <w:r w:rsidR="009E2F3C" w:rsidRPr="7F3FC5DA">
        <w:rPr>
          <w:sz w:val="20"/>
          <w:szCs w:val="20"/>
        </w:rPr>
        <w:t>until</w:t>
      </w:r>
      <w:r w:rsidRPr="7F3FC5DA">
        <w:rPr>
          <w:sz w:val="20"/>
          <w:szCs w:val="20"/>
        </w:rPr>
        <w:t xml:space="preserve"> you have received the GP summary and the above details from the patient</w:t>
      </w:r>
      <w:r w:rsidR="02F0ED45" w:rsidRPr="7F3FC5DA">
        <w:rPr>
          <w:sz w:val="20"/>
          <w:szCs w:val="20"/>
        </w:rPr>
        <w:t>.</w:t>
      </w:r>
    </w:p>
    <w:p w14:paraId="220ADF44" w14:textId="6A93A925" w:rsidR="00A24F00" w:rsidRPr="0071628F" w:rsidRDefault="00A24F00" w:rsidP="00690E8A">
      <w:pPr>
        <w:pStyle w:val="ListParagraph"/>
        <w:numPr>
          <w:ilvl w:val="1"/>
          <w:numId w:val="6"/>
        </w:numPr>
        <w:jc w:val="both"/>
        <w:rPr>
          <w:sz w:val="20"/>
          <w:szCs w:val="20"/>
        </w:rPr>
      </w:pPr>
      <w:r w:rsidRPr="7F3FC5DA">
        <w:rPr>
          <w:sz w:val="20"/>
          <w:szCs w:val="20"/>
        </w:rPr>
        <w:t xml:space="preserve">If the patient is &gt; 50 years, and </w:t>
      </w:r>
      <w:r w:rsidR="009E2F3C" w:rsidRPr="7F3FC5DA">
        <w:rPr>
          <w:sz w:val="20"/>
          <w:szCs w:val="20"/>
        </w:rPr>
        <w:t>has</w:t>
      </w:r>
      <w:r w:rsidRPr="7F3FC5DA">
        <w:rPr>
          <w:sz w:val="20"/>
          <w:szCs w:val="20"/>
        </w:rPr>
        <w:t xml:space="preserve"> completed 5 years annual mammogram surveillance, then she doesn’t need to be seen in the </w:t>
      </w:r>
      <w:r w:rsidR="2BA1831C" w:rsidRPr="7F3FC5DA">
        <w:rPr>
          <w:sz w:val="20"/>
          <w:szCs w:val="20"/>
        </w:rPr>
        <w:t>B</w:t>
      </w:r>
      <w:r w:rsidRPr="7F3FC5DA">
        <w:rPr>
          <w:sz w:val="20"/>
          <w:szCs w:val="20"/>
        </w:rPr>
        <w:t xml:space="preserve">reast </w:t>
      </w:r>
      <w:r w:rsidR="681398BC" w:rsidRPr="7F3FC5DA">
        <w:rPr>
          <w:sz w:val="20"/>
          <w:szCs w:val="20"/>
        </w:rPr>
        <w:t>C</w:t>
      </w:r>
      <w:r w:rsidRPr="7F3FC5DA">
        <w:rPr>
          <w:sz w:val="20"/>
          <w:szCs w:val="20"/>
        </w:rPr>
        <w:t xml:space="preserve">linic and will need only 3 yearly </w:t>
      </w:r>
      <w:r w:rsidR="009E2F3C" w:rsidRPr="7F3FC5DA">
        <w:rPr>
          <w:sz w:val="20"/>
          <w:szCs w:val="20"/>
        </w:rPr>
        <w:t xml:space="preserve">national </w:t>
      </w:r>
      <w:r w:rsidRPr="7F3FC5DA">
        <w:rPr>
          <w:sz w:val="20"/>
          <w:szCs w:val="20"/>
        </w:rPr>
        <w:t>NHS</w:t>
      </w:r>
      <w:r w:rsidR="009E2F3C" w:rsidRPr="7F3FC5DA">
        <w:rPr>
          <w:sz w:val="20"/>
          <w:szCs w:val="20"/>
        </w:rPr>
        <w:t xml:space="preserve"> </w:t>
      </w:r>
      <w:r w:rsidRPr="7F3FC5DA">
        <w:rPr>
          <w:sz w:val="20"/>
          <w:szCs w:val="20"/>
        </w:rPr>
        <w:t>B</w:t>
      </w:r>
      <w:r w:rsidR="009E2F3C" w:rsidRPr="7F3FC5DA">
        <w:rPr>
          <w:sz w:val="20"/>
          <w:szCs w:val="20"/>
        </w:rPr>
        <w:t xml:space="preserve">reast </w:t>
      </w:r>
      <w:r w:rsidRPr="7F3FC5DA">
        <w:rPr>
          <w:sz w:val="20"/>
          <w:szCs w:val="20"/>
        </w:rPr>
        <w:t>S</w:t>
      </w:r>
      <w:r w:rsidR="009E2F3C" w:rsidRPr="7F3FC5DA">
        <w:rPr>
          <w:sz w:val="20"/>
          <w:szCs w:val="20"/>
        </w:rPr>
        <w:t xml:space="preserve">creening </w:t>
      </w:r>
      <w:r w:rsidR="0067106E" w:rsidRPr="7F3FC5DA">
        <w:rPr>
          <w:sz w:val="20"/>
          <w:szCs w:val="20"/>
        </w:rPr>
        <w:t>Programme mammogram.</w:t>
      </w:r>
    </w:p>
    <w:p w14:paraId="7FDCC226" w14:textId="77777777" w:rsidR="007A3382" w:rsidRDefault="007A3382" w:rsidP="007A3382">
      <w:pPr>
        <w:pStyle w:val="ListParagraph"/>
        <w:jc w:val="both"/>
        <w:rPr>
          <w:b/>
          <w:i/>
          <w:sz w:val="20"/>
          <w:szCs w:val="20"/>
        </w:rPr>
      </w:pPr>
    </w:p>
    <w:p w14:paraId="1417A9E9" w14:textId="4CCA16E2" w:rsidR="009F4D9B" w:rsidRPr="0071628F" w:rsidRDefault="00607C13" w:rsidP="006773FB">
      <w:pPr>
        <w:pStyle w:val="ListParagraph"/>
        <w:numPr>
          <w:ilvl w:val="0"/>
          <w:numId w:val="6"/>
        </w:numPr>
        <w:jc w:val="both"/>
        <w:rPr>
          <w:b/>
          <w:i/>
          <w:sz w:val="20"/>
          <w:szCs w:val="20"/>
        </w:rPr>
      </w:pPr>
      <w:r w:rsidRPr="0071628F">
        <w:rPr>
          <w:b/>
          <w:i/>
          <w:sz w:val="20"/>
          <w:szCs w:val="20"/>
        </w:rPr>
        <w:t>The patient is requesting cosmetic procedures including breast reduction</w:t>
      </w:r>
      <w:r w:rsidR="00A22F46" w:rsidRPr="0071628F">
        <w:rPr>
          <w:b/>
          <w:i/>
          <w:sz w:val="20"/>
          <w:szCs w:val="20"/>
        </w:rPr>
        <w:t xml:space="preserve"> surgery</w:t>
      </w:r>
      <w:r w:rsidRPr="0071628F">
        <w:rPr>
          <w:b/>
          <w:i/>
          <w:sz w:val="20"/>
          <w:szCs w:val="20"/>
        </w:rPr>
        <w:t xml:space="preserve">, what should I do? </w:t>
      </w:r>
    </w:p>
    <w:p w14:paraId="0A162B59" w14:textId="4EA68EED" w:rsidR="00FE6859" w:rsidRPr="0071628F" w:rsidRDefault="00A22F46" w:rsidP="00A22F46">
      <w:pPr>
        <w:pStyle w:val="ListParagraph"/>
        <w:numPr>
          <w:ilvl w:val="1"/>
          <w:numId w:val="6"/>
        </w:numPr>
        <w:jc w:val="both"/>
        <w:rPr>
          <w:sz w:val="20"/>
          <w:szCs w:val="20"/>
        </w:rPr>
      </w:pPr>
      <w:r w:rsidRPr="0071628F">
        <w:rPr>
          <w:sz w:val="20"/>
          <w:szCs w:val="20"/>
        </w:rPr>
        <w:t>C</w:t>
      </w:r>
      <w:r w:rsidR="00F67463" w:rsidRPr="0071628F">
        <w:rPr>
          <w:sz w:val="20"/>
          <w:szCs w:val="20"/>
        </w:rPr>
        <w:t xml:space="preserve">osmetic breast procedures are </w:t>
      </w:r>
      <w:r w:rsidRPr="0071628F">
        <w:rPr>
          <w:sz w:val="20"/>
          <w:szCs w:val="20"/>
        </w:rPr>
        <w:t xml:space="preserve">considered under (PLCV), “procedures of low clinical value.” </w:t>
      </w:r>
      <w:r w:rsidR="009E2F3C" w:rsidRPr="0071628F">
        <w:rPr>
          <w:sz w:val="20"/>
          <w:szCs w:val="20"/>
        </w:rPr>
        <w:t>This is not funded by the NHS. However, the</w:t>
      </w:r>
      <w:r w:rsidR="00C61A23" w:rsidRPr="0071628F">
        <w:rPr>
          <w:sz w:val="20"/>
          <w:szCs w:val="20"/>
        </w:rPr>
        <w:t xml:space="preserve"> ICB will </w:t>
      </w:r>
      <w:r w:rsidR="00C61A23" w:rsidRPr="43A1B50F">
        <w:rPr>
          <w:b/>
          <w:bCs/>
          <w:sz w:val="20"/>
          <w:szCs w:val="20"/>
        </w:rPr>
        <w:t>only</w:t>
      </w:r>
      <w:r w:rsidR="00261A9B" w:rsidRPr="43A1B50F">
        <w:rPr>
          <w:b/>
          <w:bCs/>
          <w:sz w:val="20"/>
          <w:szCs w:val="20"/>
        </w:rPr>
        <w:t xml:space="preserve"> </w:t>
      </w:r>
      <w:r w:rsidR="00C61A23" w:rsidRPr="0071628F">
        <w:rPr>
          <w:sz w:val="20"/>
          <w:szCs w:val="20"/>
        </w:rPr>
        <w:t xml:space="preserve">fund the treatment if an Individual Funding Request (IFR) application proves exceptional clinical need and that is supported by the </w:t>
      </w:r>
      <w:r w:rsidR="009E2F3C" w:rsidRPr="0071628F">
        <w:rPr>
          <w:sz w:val="20"/>
          <w:szCs w:val="20"/>
        </w:rPr>
        <w:t>ICB</w:t>
      </w:r>
      <w:r w:rsidR="00C00BD6" w:rsidRPr="0071628F">
        <w:rPr>
          <w:sz w:val="20"/>
          <w:szCs w:val="20"/>
        </w:rPr>
        <w:t>.</w:t>
      </w:r>
      <w:r w:rsidRPr="0071628F">
        <w:rPr>
          <w:sz w:val="20"/>
          <w:szCs w:val="20"/>
        </w:rPr>
        <w:t xml:space="preserve"> </w:t>
      </w:r>
    </w:p>
    <w:p w14:paraId="14C38BFD" w14:textId="6E379D92" w:rsidR="00F67463" w:rsidRPr="0071628F" w:rsidRDefault="00FE6859" w:rsidP="00A22F46">
      <w:pPr>
        <w:pStyle w:val="ListParagraph"/>
        <w:numPr>
          <w:ilvl w:val="1"/>
          <w:numId w:val="6"/>
        </w:numPr>
        <w:jc w:val="both"/>
        <w:rPr>
          <w:color w:val="0070C0"/>
          <w:sz w:val="20"/>
          <w:szCs w:val="20"/>
        </w:rPr>
      </w:pPr>
      <w:r w:rsidRPr="7F3FC5DA">
        <w:rPr>
          <w:sz w:val="20"/>
          <w:szCs w:val="20"/>
        </w:rPr>
        <w:t xml:space="preserve">Breast reduction surgery: For non-breast cancer patients refer to plastic surgeons using Advice and </w:t>
      </w:r>
      <w:r w:rsidR="00261A9B" w:rsidRPr="7F3FC5DA">
        <w:rPr>
          <w:sz w:val="20"/>
          <w:szCs w:val="20"/>
        </w:rPr>
        <w:t>Refer</w:t>
      </w:r>
      <w:r w:rsidRPr="7F3FC5DA">
        <w:rPr>
          <w:sz w:val="20"/>
          <w:szCs w:val="20"/>
        </w:rPr>
        <w:t xml:space="preserve"> pathway only if the patient meets </w:t>
      </w:r>
      <w:r w:rsidRPr="2E4DC1F8">
        <w:rPr>
          <w:b/>
          <w:bCs/>
          <w:sz w:val="20"/>
          <w:szCs w:val="20"/>
        </w:rPr>
        <w:t>all the minimum eligibility criteria</w:t>
      </w:r>
      <w:r w:rsidRPr="7F3FC5DA">
        <w:rPr>
          <w:sz w:val="20"/>
          <w:szCs w:val="20"/>
        </w:rPr>
        <w:t xml:space="preserve"> under intervention 5  - </w:t>
      </w:r>
      <w:hyperlink r:id="rId12">
        <w:r w:rsidRPr="7F3FC5DA">
          <w:rPr>
            <w:rStyle w:val="Hyperlink"/>
            <w:color w:val="0070C0"/>
            <w:sz w:val="20"/>
            <w:szCs w:val="20"/>
          </w:rPr>
          <w:t>Policy for Cosmetic Surgery (icb.nhs.uk)</w:t>
        </w:r>
      </w:hyperlink>
    </w:p>
    <w:p w14:paraId="5D8D3099" w14:textId="6302FF98" w:rsidR="00FE6859" w:rsidRPr="0071628F" w:rsidRDefault="00FE6859" w:rsidP="00A22F46">
      <w:pPr>
        <w:pStyle w:val="ListParagraph"/>
        <w:numPr>
          <w:ilvl w:val="1"/>
          <w:numId w:val="6"/>
        </w:numPr>
        <w:jc w:val="both"/>
        <w:rPr>
          <w:sz w:val="20"/>
          <w:szCs w:val="20"/>
        </w:rPr>
      </w:pPr>
      <w:r w:rsidRPr="7F3FC5DA">
        <w:rPr>
          <w:sz w:val="20"/>
          <w:szCs w:val="20"/>
        </w:rPr>
        <w:t xml:space="preserve">Breast augmentation: It is not routinely commissioned and </w:t>
      </w:r>
      <w:r w:rsidR="00280E7B" w:rsidRPr="7F3FC5DA">
        <w:rPr>
          <w:sz w:val="20"/>
          <w:szCs w:val="20"/>
        </w:rPr>
        <w:t xml:space="preserve">Breast Unit at UHB does not offer this service due to prioritising the delivery of cancer treatment to the community it serves. If the patient meets the eligibility criteria under intervention 4, please consider referral through Advice and </w:t>
      </w:r>
      <w:r w:rsidR="00261A9B" w:rsidRPr="7F3FC5DA">
        <w:rPr>
          <w:sz w:val="20"/>
          <w:szCs w:val="20"/>
        </w:rPr>
        <w:t>Refer</w:t>
      </w:r>
      <w:r w:rsidR="00280E7B" w:rsidRPr="7F3FC5DA">
        <w:rPr>
          <w:sz w:val="20"/>
          <w:szCs w:val="20"/>
        </w:rPr>
        <w:t xml:space="preserve"> to Plastic Surgeons </w:t>
      </w:r>
      <w:r w:rsidR="00280E7B" w:rsidRPr="7F3FC5DA">
        <w:rPr>
          <w:color w:val="0070C0"/>
          <w:sz w:val="20"/>
          <w:szCs w:val="20"/>
        </w:rPr>
        <w:t xml:space="preserve">- </w:t>
      </w:r>
      <w:hyperlink r:id="rId13">
        <w:r w:rsidR="00280E7B" w:rsidRPr="7F3FC5DA">
          <w:rPr>
            <w:rStyle w:val="Hyperlink"/>
            <w:color w:val="0070C0"/>
            <w:sz w:val="20"/>
            <w:szCs w:val="20"/>
          </w:rPr>
          <w:t>Policy for Cosmetic Surgery (icb.nhs.uk)</w:t>
        </w:r>
      </w:hyperlink>
    </w:p>
    <w:p w14:paraId="2D5BDF6C" w14:textId="617D3CAF" w:rsidR="00280E7B" w:rsidRPr="0071628F" w:rsidRDefault="00280E7B" w:rsidP="00280E7B">
      <w:pPr>
        <w:pStyle w:val="ListParagraph"/>
        <w:numPr>
          <w:ilvl w:val="1"/>
          <w:numId w:val="6"/>
        </w:numPr>
        <w:jc w:val="both"/>
        <w:rPr>
          <w:color w:val="0070C0"/>
          <w:sz w:val="20"/>
          <w:szCs w:val="20"/>
        </w:rPr>
      </w:pPr>
      <w:r w:rsidRPr="7F3FC5DA">
        <w:rPr>
          <w:sz w:val="20"/>
          <w:szCs w:val="20"/>
        </w:rPr>
        <w:t xml:space="preserve">Mastopexy: It is not routinely commissioned and Breast Unit at UHB does not offer this service due to prioritising the delivery of cancer treatment to the community it serves. If the patient meets the eligibility criteria under intervention 4, please consider referral through Advice and </w:t>
      </w:r>
      <w:r w:rsidR="00261A9B" w:rsidRPr="7F3FC5DA">
        <w:rPr>
          <w:sz w:val="20"/>
          <w:szCs w:val="20"/>
        </w:rPr>
        <w:t>Refer</w:t>
      </w:r>
      <w:r w:rsidR="0071628F" w:rsidRPr="7F3FC5DA">
        <w:rPr>
          <w:sz w:val="20"/>
          <w:szCs w:val="20"/>
        </w:rPr>
        <w:t xml:space="preserve"> to Plastic Surgeons </w:t>
      </w:r>
      <w:r w:rsidRPr="7F3FC5DA">
        <w:rPr>
          <w:sz w:val="20"/>
          <w:szCs w:val="20"/>
        </w:rPr>
        <w:t xml:space="preserve"> - </w:t>
      </w:r>
      <w:hyperlink r:id="rId14">
        <w:r w:rsidRPr="7F3FC5DA">
          <w:rPr>
            <w:rStyle w:val="Hyperlink"/>
            <w:color w:val="0070C0"/>
            <w:sz w:val="20"/>
            <w:szCs w:val="20"/>
          </w:rPr>
          <w:t>Policy for Cosmetic Surgery (icb.nhs.uk)</w:t>
        </w:r>
      </w:hyperlink>
    </w:p>
    <w:p w14:paraId="3837B18F" w14:textId="237980B5" w:rsidR="00280E7B" w:rsidRPr="0071628F" w:rsidRDefault="00280E7B" w:rsidP="00280E7B">
      <w:pPr>
        <w:pStyle w:val="ListParagraph"/>
        <w:numPr>
          <w:ilvl w:val="1"/>
          <w:numId w:val="6"/>
        </w:numPr>
        <w:jc w:val="both"/>
        <w:rPr>
          <w:color w:val="0070C0"/>
          <w:sz w:val="20"/>
          <w:szCs w:val="20"/>
        </w:rPr>
      </w:pPr>
      <w:r w:rsidRPr="7F3FC5DA">
        <w:rPr>
          <w:sz w:val="20"/>
          <w:szCs w:val="20"/>
        </w:rPr>
        <w:t>Inverted nipple: It is not routinely commissioned and Breast Unit at UHB does not offer this service due to prioritising the delivery of cancer treatment to the community it serve</w:t>
      </w:r>
      <w:r w:rsidR="00261A9B" w:rsidRPr="7F3FC5DA">
        <w:rPr>
          <w:sz w:val="20"/>
          <w:szCs w:val="20"/>
        </w:rPr>
        <w:t>s</w:t>
      </w:r>
      <w:r w:rsidRPr="7F3FC5DA">
        <w:rPr>
          <w:sz w:val="20"/>
          <w:szCs w:val="20"/>
        </w:rPr>
        <w:t xml:space="preserve"> - </w:t>
      </w:r>
      <w:hyperlink r:id="rId15">
        <w:r w:rsidRPr="7F3FC5DA">
          <w:rPr>
            <w:rStyle w:val="Hyperlink"/>
            <w:color w:val="0070C0"/>
            <w:sz w:val="20"/>
            <w:szCs w:val="20"/>
          </w:rPr>
          <w:t>Policy for Cosmetic Surgery (icb.nhs.uk)</w:t>
        </w:r>
      </w:hyperlink>
    </w:p>
    <w:p w14:paraId="51079F78" w14:textId="0C055D0F" w:rsidR="00280E7B" w:rsidRPr="0071628F" w:rsidRDefault="00280E7B" w:rsidP="00A22F46">
      <w:pPr>
        <w:pStyle w:val="ListParagraph"/>
        <w:numPr>
          <w:ilvl w:val="1"/>
          <w:numId w:val="6"/>
        </w:numPr>
        <w:jc w:val="both"/>
        <w:rPr>
          <w:color w:val="0070C0"/>
          <w:sz w:val="20"/>
          <w:szCs w:val="20"/>
        </w:rPr>
      </w:pPr>
      <w:r w:rsidRPr="7F3FC5DA">
        <w:rPr>
          <w:sz w:val="20"/>
          <w:szCs w:val="20"/>
        </w:rPr>
        <w:t>Gynaecomastia: Surgery for gynaecomastia is not routinely commissioned and the Breast Unit at UHB does not offer this service due to prioritising the delivery of cancer treatm</w:t>
      </w:r>
      <w:r w:rsidR="0071628F" w:rsidRPr="7F3FC5DA">
        <w:rPr>
          <w:sz w:val="20"/>
          <w:szCs w:val="20"/>
        </w:rPr>
        <w:t xml:space="preserve">ent to the community it serves </w:t>
      </w:r>
      <w:r w:rsidR="00C61A23" w:rsidRPr="7F3FC5DA">
        <w:rPr>
          <w:sz w:val="20"/>
          <w:szCs w:val="20"/>
        </w:rPr>
        <w:t xml:space="preserve"> - </w:t>
      </w:r>
      <w:hyperlink r:id="rId16">
        <w:r w:rsidR="00C61A23" w:rsidRPr="7F3FC5DA">
          <w:rPr>
            <w:rStyle w:val="Hyperlink"/>
            <w:color w:val="0070C0"/>
            <w:sz w:val="20"/>
            <w:szCs w:val="20"/>
          </w:rPr>
          <w:t>Policy for Cosmetic Surgery (icb.nhs.uk)</w:t>
        </w:r>
      </w:hyperlink>
    </w:p>
    <w:p w14:paraId="16F9D756" w14:textId="2AA6A423" w:rsidR="00A22F46" w:rsidRPr="0071628F" w:rsidRDefault="00A22F46" w:rsidP="00A22F46">
      <w:pPr>
        <w:pStyle w:val="ListParagraph"/>
        <w:numPr>
          <w:ilvl w:val="1"/>
          <w:numId w:val="6"/>
        </w:numPr>
        <w:jc w:val="both"/>
        <w:rPr>
          <w:sz w:val="20"/>
          <w:szCs w:val="20"/>
        </w:rPr>
      </w:pPr>
      <w:r w:rsidRPr="7F3FC5DA">
        <w:rPr>
          <w:sz w:val="20"/>
          <w:szCs w:val="20"/>
        </w:rPr>
        <w:t xml:space="preserve">If there is no impact on quality of life, advise private </w:t>
      </w:r>
      <w:r w:rsidR="00B877DE" w:rsidRPr="7F3FC5DA">
        <w:rPr>
          <w:sz w:val="20"/>
          <w:szCs w:val="20"/>
        </w:rPr>
        <w:t>referral.</w:t>
      </w:r>
    </w:p>
    <w:p w14:paraId="2D9C955B" w14:textId="36FBD952" w:rsidR="65A2289E" w:rsidRDefault="65A2289E" w:rsidP="65A2289E">
      <w:pPr>
        <w:pStyle w:val="ListParagraph"/>
        <w:ind w:left="1210"/>
        <w:jc w:val="both"/>
        <w:rPr>
          <w:sz w:val="20"/>
          <w:szCs w:val="20"/>
        </w:rPr>
      </w:pPr>
    </w:p>
    <w:p w14:paraId="377C33AA" w14:textId="4497038F" w:rsidR="00BF0889" w:rsidRPr="0071628F" w:rsidRDefault="00607C13" w:rsidP="00607C13">
      <w:pPr>
        <w:pStyle w:val="ListParagraph"/>
        <w:numPr>
          <w:ilvl w:val="0"/>
          <w:numId w:val="6"/>
        </w:numPr>
        <w:jc w:val="both"/>
        <w:rPr>
          <w:b/>
          <w:i/>
          <w:sz w:val="20"/>
          <w:szCs w:val="20"/>
        </w:rPr>
      </w:pPr>
      <w:r w:rsidRPr="0071628F">
        <w:rPr>
          <w:b/>
          <w:i/>
          <w:sz w:val="20"/>
          <w:szCs w:val="20"/>
        </w:rPr>
        <w:t>What do I do with a patient with a past history of breast cancer, but is now requesting HRT</w:t>
      </w:r>
      <w:r w:rsidR="00387EF1" w:rsidRPr="0071628F">
        <w:rPr>
          <w:b/>
          <w:i/>
          <w:sz w:val="20"/>
          <w:szCs w:val="20"/>
        </w:rPr>
        <w:t>?</w:t>
      </w:r>
    </w:p>
    <w:p w14:paraId="3058892E" w14:textId="1C6CCE42" w:rsidR="00A22F46" w:rsidRPr="0071628F" w:rsidRDefault="00F67463" w:rsidP="7F3FC5DA">
      <w:pPr>
        <w:pStyle w:val="ListParagraph"/>
        <w:numPr>
          <w:ilvl w:val="1"/>
          <w:numId w:val="6"/>
        </w:numPr>
        <w:jc w:val="both"/>
        <w:rPr>
          <w:sz w:val="20"/>
          <w:szCs w:val="20"/>
        </w:rPr>
      </w:pPr>
      <w:r w:rsidRPr="7F3FC5DA">
        <w:rPr>
          <w:sz w:val="20"/>
          <w:szCs w:val="20"/>
        </w:rPr>
        <w:t xml:space="preserve">Please refer </w:t>
      </w:r>
      <w:r w:rsidR="00A22F46" w:rsidRPr="7F3FC5DA">
        <w:rPr>
          <w:sz w:val="20"/>
          <w:szCs w:val="20"/>
        </w:rPr>
        <w:t>via A</w:t>
      </w:r>
      <w:r w:rsidR="009E2F3C" w:rsidRPr="7F3FC5DA">
        <w:rPr>
          <w:sz w:val="20"/>
          <w:szCs w:val="20"/>
        </w:rPr>
        <w:t xml:space="preserve">dvice </w:t>
      </w:r>
      <w:r w:rsidR="00A22F46" w:rsidRPr="7F3FC5DA">
        <w:rPr>
          <w:sz w:val="20"/>
          <w:szCs w:val="20"/>
        </w:rPr>
        <w:t>&amp;</w:t>
      </w:r>
      <w:r w:rsidR="00261A9B" w:rsidRPr="7F3FC5DA">
        <w:rPr>
          <w:sz w:val="20"/>
          <w:szCs w:val="20"/>
        </w:rPr>
        <w:t xml:space="preserve"> Refer</w:t>
      </w:r>
      <w:r w:rsidR="00A22F46" w:rsidRPr="7F3FC5DA">
        <w:rPr>
          <w:sz w:val="20"/>
          <w:szCs w:val="20"/>
        </w:rPr>
        <w:t xml:space="preserve"> to gynaecology outlining the PMH. There are dedicated </w:t>
      </w:r>
      <w:r w:rsidRPr="7F3FC5DA">
        <w:rPr>
          <w:sz w:val="20"/>
          <w:szCs w:val="20"/>
        </w:rPr>
        <w:t>menopause clinic</w:t>
      </w:r>
      <w:r w:rsidR="00A22F46" w:rsidRPr="7F3FC5DA">
        <w:rPr>
          <w:sz w:val="20"/>
          <w:szCs w:val="20"/>
        </w:rPr>
        <w:t>s</w:t>
      </w:r>
      <w:r w:rsidRPr="7F3FC5DA">
        <w:rPr>
          <w:sz w:val="20"/>
          <w:szCs w:val="20"/>
        </w:rPr>
        <w:t xml:space="preserve"> at women</w:t>
      </w:r>
      <w:r w:rsidR="00A22F46" w:rsidRPr="7F3FC5DA">
        <w:rPr>
          <w:sz w:val="20"/>
          <w:szCs w:val="20"/>
        </w:rPr>
        <w:t>’</w:t>
      </w:r>
      <w:r w:rsidRPr="7F3FC5DA">
        <w:rPr>
          <w:sz w:val="20"/>
          <w:szCs w:val="20"/>
        </w:rPr>
        <w:t xml:space="preserve">s hospital </w:t>
      </w:r>
    </w:p>
    <w:p w14:paraId="783148E2" w14:textId="30694B11" w:rsidR="00A22F46" w:rsidRPr="0071628F" w:rsidRDefault="00A22F46" w:rsidP="7F3FC5DA">
      <w:pPr>
        <w:pStyle w:val="ListParagraph"/>
        <w:jc w:val="both"/>
        <w:rPr>
          <w:sz w:val="20"/>
          <w:szCs w:val="20"/>
          <w:highlight w:val="yellow"/>
        </w:rPr>
      </w:pPr>
    </w:p>
    <w:p w14:paraId="6452AB6C" w14:textId="17F0AE01" w:rsidR="00A22F46" w:rsidRPr="0071628F" w:rsidRDefault="00607C13" w:rsidP="7F3FC5DA">
      <w:pPr>
        <w:pStyle w:val="ListParagraph"/>
        <w:numPr>
          <w:ilvl w:val="0"/>
          <w:numId w:val="6"/>
        </w:numPr>
        <w:jc w:val="both"/>
        <w:rPr>
          <w:b/>
          <w:bCs/>
          <w:i/>
          <w:iCs/>
          <w:sz w:val="20"/>
          <w:szCs w:val="20"/>
        </w:rPr>
      </w:pPr>
      <w:bookmarkStart w:id="0" w:name="_Hlk168470641"/>
      <w:r w:rsidRPr="7F3FC5DA">
        <w:rPr>
          <w:b/>
          <w:bCs/>
          <w:i/>
          <w:iCs/>
          <w:sz w:val="20"/>
          <w:szCs w:val="20"/>
        </w:rPr>
        <w:t xml:space="preserve">What are my </w:t>
      </w:r>
      <w:r w:rsidR="00987E4E" w:rsidRPr="7F3FC5DA">
        <w:rPr>
          <w:b/>
          <w:bCs/>
          <w:i/>
          <w:iCs/>
          <w:sz w:val="20"/>
          <w:szCs w:val="20"/>
        </w:rPr>
        <w:t xml:space="preserve">referral </w:t>
      </w:r>
      <w:r w:rsidRPr="7F3FC5DA">
        <w:rPr>
          <w:b/>
          <w:bCs/>
          <w:i/>
          <w:iCs/>
          <w:sz w:val="20"/>
          <w:szCs w:val="20"/>
        </w:rPr>
        <w:t xml:space="preserve">options for </w:t>
      </w:r>
      <w:r w:rsidR="00987E4E" w:rsidRPr="7F3FC5DA">
        <w:rPr>
          <w:b/>
          <w:bCs/>
          <w:i/>
          <w:iCs/>
          <w:sz w:val="20"/>
          <w:szCs w:val="20"/>
        </w:rPr>
        <w:t>breast services</w:t>
      </w:r>
      <w:r w:rsidRPr="7F3FC5DA">
        <w:rPr>
          <w:b/>
          <w:bCs/>
          <w:i/>
          <w:iCs/>
          <w:sz w:val="20"/>
          <w:szCs w:val="20"/>
        </w:rPr>
        <w:t xml:space="preserve">? </w:t>
      </w:r>
    </w:p>
    <w:p w14:paraId="245752F7" w14:textId="697B9E64" w:rsidR="00987E4E" w:rsidRPr="0071628F" w:rsidRDefault="00607C13" w:rsidP="4D43F783">
      <w:pPr>
        <w:pStyle w:val="ListParagraph"/>
        <w:jc w:val="both"/>
        <w:rPr>
          <w:sz w:val="20"/>
          <w:szCs w:val="20"/>
        </w:rPr>
      </w:pPr>
      <w:r w:rsidRPr="4D43F783">
        <w:rPr>
          <w:sz w:val="20"/>
          <w:szCs w:val="20"/>
        </w:rPr>
        <w:t>There are</w:t>
      </w:r>
      <w:r w:rsidR="00B877DE" w:rsidRPr="4D43F783">
        <w:rPr>
          <w:sz w:val="20"/>
          <w:szCs w:val="20"/>
        </w:rPr>
        <w:t xml:space="preserve"> two</w:t>
      </w:r>
      <w:r w:rsidR="5D82A63D" w:rsidRPr="4D43F783">
        <w:rPr>
          <w:color w:val="00B0F0"/>
          <w:sz w:val="20"/>
          <w:szCs w:val="20"/>
        </w:rPr>
        <w:t xml:space="preserve"> </w:t>
      </w:r>
      <w:r w:rsidRPr="4D43F783">
        <w:rPr>
          <w:sz w:val="20"/>
          <w:szCs w:val="20"/>
        </w:rPr>
        <w:t>options</w:t>
      </w:r>
      <w:r w:rsidR="00A22F46" w:rsidRPr="4D43F783">
        <w:rPr>
          <w:sz w:val="20"/>
          <w:szCs w:val="20"/>
        </w:rPr>
        <w:t>:</w:t>
      </w:r>
      <w:r w:rsidRPr="4D43F783">
        <w:rPr>
          <w:sz w:val="20"/>
          <w:szCs w:val="20"/>
        </w:rPr>
        <w:t xml:space="preserve"> </w:t>
      </w:r>
    </w:p>
    <w:p w14:paraId="109A840D" w14:textId="5C9EA462" w:rsidR="00987E4E" w:rsidRPr="0071628F" w:rsidRDefault="00607C13" w:rsidP="00075634">
      <w:pPr>
        <w:pStyle w:val="ListParagraph"/>
        <w:numPr>
          <w:ilvl w:val="0"/>
          <w:numId w:val="15"/>
        </w:numPr>
        <w:jc w:val="both"/>
        <w:rPr>
          <w:sz w:val="20"/>
          <w:szCs w:val="20"/>
        </w:rPr>
      </w:pPr>
      <w:r w:rsidRPr="7F3FC5DA">
        <w:rPr>
          <w:sz w:val="20"/>
          <w:szCs w:val="20"/>
        </w:rPr>
        <w:t xml:space="preserve">Urgent </w:t>
      </w:r>
      <w:r w:rsidR="009E2F3C" w:rsidRPr="7F3FC5DA">
        <w:rPr>
          <w:sz w:val="20"/>
          <w:szCs w:val="20"/>
        </w:rPr>
        <w:t xml:space="preserve">Suspected </w:t>
      </w:r>
      <w:r w:rsidRPr="7F3FC5DA">
        <w:rPr>
          <w:sz w:val="20"/>
          <w:szCs w:val="20"/>
        </w:rPr>
        <w:t>Cancer Referral</w:t>
      </w:r>
      <w:r w:rsidR="00A22F46" w:rsidRPr="7F3FC5DA">
        <w:rPr>
          <w:sz w:val="20"/>
          <w:szCs w:val="20"/>
        </w:rPr>
        <w:t xml:space="preserve"> on </w:t>
      </w:r>
      <w:r w:rsidR="00C61A23" w:rsidRPr="7F3FC5DA">
        <w:rPr>
          <w:sz w:val="20"/>
          <w:szCs w:val="20"/>
        </w:rPr>
        <w:t>ERS (</w:t>
      </w:r>
      <w:r w:rsidR="00F67463" w:rsidRPr="7F3FC5DA">
        <w:rPr>
          <w:sz w:val="20"/>
          <w:szCs w:val="20"/>
        </w:rPr>
        <w:t>previously known as 2ww</w:t>
      </w:r>
      <w:r w:rsidR="00A22F46" w:rsidRPr="7F3FC5DA">
        <w:rPr>
          <w:sz w:val="20"/>
          <w:szCs w:val="20"/>
        </w:rPr>
        <w:t>)</w:t>
      </w:r>
      <w:r w:rsidR="399C3241" w:rsidRPr="7F3FC5DA">
        <w:rPr>
          <w:sz w:val="20"/>
          <w:szCs w:val="20"/>
        </w:rPr>
        <w:t>.</w:t>
      </w:r>
      <w:r w:rsidR="00F67463" w:rsidRPr="7F3FC5DA">
        <w:rPr>
          <w:sz w:val="20"/>
          <w:szCs w:val="20"/>
        </w:rPr>
        <w:t xml:space="preserve"> </w:t>
      </w:r>
    </w:p>
    <w:p w14:paraId="07B418FE" w14:textId="5B7EE394" w:rsidR="00987E4E" w:rsidRPr="00FA2D85" w:rsidRDefault="00C61A23" w:rsidP="1E74D910">
      <w:pPr>
        <w:pStyle w:val="ListParagraph"/>
        <w:numPr>
          <w:ilvl w:val="0"/>
          <w:numId w:val="15"/>
        </w:numPr>
        <w:jc w:val="both"/>
        <w:rPr>
          <w:sz w:val="20"/>
          <w:szCs w:val="20"/>
        </w:rPr>
      </w:pPr>
      <w:r w:rsidRPr="1E74D910">
        <w:rPr>
          <w:sz w:val="20"/>
          <w:szCs w:val="20"/>
        </w:rPr>
        <w:t>Advice</w:t>
      </w:r>
      <w:r w:rsidR="00607C13" w:rsidRPr="1E74D910">
        <w:rPr>
          <w:sz w:val="20"/>
          <w:szCs w:val="20"/>
        </w:rPr>
        <w:t xml:space="preserve"> and </w:t>
      </w:r>
      <w:r w:rsidR="00261A9B" w:rsidRPr="1E74D910">
        <w:rPr>
          <w:sz w:val="20"/>
          <w:szCs w:val="20"/>
        </w:rPr>
        <w:t>Refer</w:t>
      </w:r>
      <w:r w:rsidR="00607C13" w:rsidRPr="1E74D910">
        <w:rPr>
          <w:sz w:val="20"/>
          <w:szCs w:val="20"/>
        </w:rPr>
        <w:t xml:space="preserve"> Referral</w:t>
      </w:r>
      <w:r w:rsidR="00A22F46" w:rsidRPr="1E74D910">
        <w:rPr>
          <w:sz w:val="20"/>
          <w:szCs w:val="20"/>
        </w:rPr>
        <w:t xml:space="preserve">. </w:t>
      </w:r>
      <w:r w:rsidR="00B877DE" w:rsidRPr="1E74D910">
        <w:rPr>
          <w:sz w:val="20"/>
          <w:szCs w:val="20"/>
        </w:rPr>
        <w:t>All non-urgent referrals to be sen</w:t>
      </w:r>
      <w:r w:rsidR="22CBDED0" w:rsidRPr="1E74D910">
        <w:rPr>
          <w:sz w:val="20"/>
          <w:szCs w:val="20"/>
        </w:rPr>
        <w:t>t</w:t>
      </w:r>
      <w:r w:rsidR="00B877DE" w:rsidRPr="1E74D910">
        <w:rPr>
          <w:sz w:val="20"/>
          <w:szCs w:val="20"/>
        </w:rPr>
        <w:t xml:space="preserve"> through the A</w:t>
      </w:r>
      <w:r w:rsidR="0FCCF9AF" w:rsidRPr="1E74D910">
        <w:rPr>
          <w:sz w:val="20"/>
          <w:szCs w:val="20"/>
        </w:rPr>
        <w:t>dvice &amp; Refer</w:t>
      </w:r>
      <w:r w:rsidR="00B877DE" w:rsidRPr="1E74D910">
        <w:rPr>
          <w:sz w:val="20"/>
          <w:szCs w:val="20"/>
        </w:rPr>
        <w:t xml:space="preserve"> pathway. After triaging</w:t>
      </w:r>
      <w:r w:rsidR="163DE6B4" w:rsidRPr="1E74D910">
        <w:rPr>
          <w:sz w:val="20"/>
          <w:szCs w:val="20"/>
        </w:rPr>
        <w:t>,</w:t>
      </w:r>
      <w:r w:rsidR="00B877DE" w:rsidRPr="1E74D910">
        <w:rPr>
          <w:sz w:val="20"/>
          <w:szCs w:val="20"/>
        </w:rPr>
        <w:t xml:space="preserve"> if needed</w:t>
      </w:r>
      <w:r w:rsidR="1E8F77C9" w:rsidRPr="1E74D910">
        <w:rPr>
          <w:sz w:val="20"/>
          <w:szCs w:val="20"/>
        </w:rPr>
        <w:t>,</w:t>
      </w:r>
      <w:r w:rsidR="00B877DE" w:rsidRPr="1E74D910">
        <w:rPr>
          <w:sz w:val="20"/>
          <w:szCs w:val="20"/>
        </w:rPr>
        <w:t xml:space="preserve"> </w:t>
      </w:r>
      <w:r w:rsidR="5706B8D3" w:rsidRPr="1E74D910">
        <w:rPr>
          <w:sz w:val="20"/>
          <w:szCs w:val="20"/>
        </w:rPr>
        <w:t xml:space="preserve">the </w:t>
      </w:r>
      <w:r w:rsidR="00B877DE" w:rsidRPr="1E74D910">
        <w:rPr>
          <w:sz w:val="20"/>
          <w:szCs w:val="20"/>
        </w:rPr>
        <w:t>clinician at UHB will convert the A</w:t>
      </w:r>
      <w:r w:rsidR="4042ACF6" w:rsidRPr="1E74D910">
        <w:rPr>
          <w:sz w:val="20"/>
          <w:szCs w:val="20"/>
        </w:rPr>
        <w:t>dvice &amp; Refer</w:t>
      </w:r>
      <w:r w:rsidR="00B877DE" w:rsidRPr="1E74D910">
        <w:rPr>
          <w:sz w:val="20"/>
          <w:szCs w:val="20"/>
        </w:rPr>
        <w:t xml:space="preserve"> referral to an appointment at breast unit. </w:t>
      </w:r>
      <w:bookmarkEnd w:id="0"/>
    </w:p>
    <w:p w14:paraId="4F13228F" w14:textId="03CA32BD" w:rsidR="290209F7" w:rsidRDefault="290209F7" w:rsidP="10A8DDA9">
      <w:pPr>
        <w:pStyle w:val="ListParagraph"/>
        <w:jc w:val="both"/>
        <w:rPr>
          <w:b/>
          <w:bCs/>
          <w:i/>
          <w:iCs/>
          <w:sz w:val="20"/>
          <w:szCs w:val="20"/>
        </w:rPr>
      </w:pPr>
    </w:p>
    <w:p w14:paraId="444EE11D" w14:textId="3658143A" w:rsidR="00987E4E" w:rsidRPr="0071628F" w:rsidRDefault="00987E4E" w:rsidP="7F3FC5DA">
      <w:pPr>
        <w:pStyle w:val="ListParagraph"/>
        <w:numPr>
          <w:ilvl w:val="0"/>
          <w:numId w:val="6"/>
        </w:numPr>
        <w:jc w:val="both"/>
        <w:rPr>
          <w:b/>
          <w:bCs/>
          <w:i/>
          <w:iCs/>
          <w:sz w:val="20"/>
          <w:szCs w:val="20"/>
        </w:rPr>
      </w:pPr>
      <w:bookmarkStart w:id="1" w:name="_Hlk168469964"/>
      <w:r w:rsidRPr="7F3FC5DA">
        <w:rPr>
          <w:b/>
          <w:bCs/>
          <w:i/>
          <w:iCs/>
          <w:sz w:val="20"/>
          <w:szCs w:val="20"/>
        </w:rPr>
        <w:t>What do I do with a patient with isolated breast pain? (No lumps)</w:t>
      </w:r>
    </w:p>
    <w:p w14:paraId="07C49A68" w14:textId="76075443" w:rsidR="006A50FC" w:rsidRPr="0071628F" w:rsidRDefault="00A22F46" w:rsidP="00A22F46">
      <w:pPr>
        <w:pStyle w:val="ListParagraph"/>
        <w:numPr>
          <w:ilvl w:val="1"/>
          <w:numId w:val="6"/>
        </w:numPr>
        <w:jc w:val="both"/>
      </w:pPr>
      <w:r w:rsidRPr="0071628F">
        <w:rPr>
          <w:sz w:val="20"/>
          <w:szCs w:val="20"/>
        </w:rPr>
        <w:t>First point of management is in</w:t>
      </w:r>
      <w:r w:rsidR="00F67463" w:rsidRPr="0071628F">
        <w:rPr>
          <w:sz w:val="20"/>
          <w:szCs w:val="20"/>
        </w:rPr>
        <w:t xml:space="preserve"> primary care</w:t>
      </w:r>
      <w:r w:rsidRPr="0071628F">
        <w:rPr>
          <w:sz w:val="20"/>
          <w:szCs w:val="20"/>
        </w:rPr>
        <w:t>, please offer</w:t>
      </w:r>
      <w:r w:rsidR="00F67463" w:rsidRPr="0071628F">
        <w:rPr>
          <w:sz w:val="20"/>
          <w:szCs w:val="20"/>
        </w:rPr>
        <w:t xml:space="preserve"> 4-6 weeks with </w:t>
      </w:r>
      <w:r w:rsidR="00F528B8" w:rsidRPr="00F528B8">
        <w:rPr>
          <w:rFonts w:cstheme="minorHAnsi"/>
          <w:sz w:val="20"/>
          <w:szCs w:val="20"/>
          <w:shd w:val="clear" w:color="auto" w:fill="FFFFFF"/>
        </w:rPr>
        <w:t>Non-steroidal anti-inflammatory drugs</w:t>
      </w:r>
      <w:r w:rsidR="00F528B8" w:rsidRPr="00F528B8">
        <w:rPr>
          <w:rFonts w:ascii="Arial" w:hAnsi="Arial" w:cs="Arial"/>
          <w:sz w:val="21"/>
          <w:szCs w:val="21"/>
          <w:shd w:val="clear" w:color="auto" w:fill="FFFFFF"/>
        </w:rPr>
        <w:t xml:space="preserve"> </w:t>
      </w:r>
      <w:r w:rsidR="00F528B8">
        <w:rPr>
          <w:rFonts w:ascii="Arial" w:hAnsi="Arial" w:cs="Arial"/>
          <w:color w:val="4D5156"/>
          <w:sz w:val="21"/>
          <w:szCs w:val="21"/>
          <w:shd w:val="clear" w:color="auto" w:fill="FFFFFF"/>
        </w:rPr>
        <w:t>(</w:t>
      </w:r>
      <w:r w:rsidR="00F67463" w:rsidRPr="0071628F">
        <w:rPr>
          <w:sz w:val="20"/>
          <w:szCs w:val="20"/>
        </w:rPr>
        <w:t>NSAIDs</w:t>
      </w:r>
      <w:r w:rsidR="00F528B8">
        <w:rPr>
          <w:sz w:val="20"/>
          <w:szCs w:val="20"/>
        </w:rPr>
        <w:t>)</w:t>
      </w:r>
      <w:r w:rsidR="00F67463" w:rsidRPr="0071628F">
        <w:rPr>
          <w:sz w:val="20"/>
          <w:szCs w:val="20"/>
        </w:rPr>
        <w:t xml:space="preserve"> </w:t>
      </w:r>
      <w:r w:rsidR="00C61A23" w:rsidRPr="0071628F">
        <w:rPr>
          <w:sz w:val="20"/>
          <w:szCs w:val="20"/>
        </w:rPr>
        <w:t>and/</w:t>
      </w:r>
      <w:r w:rsidR="00F67463" w:rsidRPr="0071628F">
        <w:rPr>
          <w:sz w:val="20"/>
          <w:szCs w:val="20"/>
        </w:rPr>
        <w:t>or paracetamol as cancer is highly unlikely</w:t>
      </w:r>
      <w:r w:rsidR="00DE2F80">
        <w:rPr>
          <w:sz w:val="20"/>
          <w:szCs w:val="20"/>
        </w:rPr>
        <w:t>.</w:t>
      </w:r>
      <w:r w:rsidR="00F67463" w:rsidRPr="0071628F">
        <w:rPr>
          <w:sz w:val="20"/>
          <w:szCs w:val="20"/>
        </w:rPr>
        <w:t xml:space="preserve"> </w:t>
      </w:r>
      <w:r w:rsidR="00DE2F80">
        <w:rPr>
          <w:sz w:val="20"/>
          <w:szCs w:val="20"/>
        </w:rPr>
        <w:t>S</w:t>
      </w:r>
      <w:r w:rsidR="00F67463" w:rsidRPr="0071628F">
        <w:rPr>
          <w:sz w:val="20"/>
          <w:szCs w:val="20"/>
        </w:rPr>
        <w:t xml:space="preserve">ee </w:t>
      </w:r>
      <w:r w:rsidRPr="0071628F">
        <w:rPr>
          <w:sz w:val="20"/>
          <w:szCs w:val="20"/>
        </w:rPr>
        <w:t>link</w:t>
      </w:r>
      <w:r w:rsidR="00DE2F80">
        <w:rPr>
          <w:sz w:val="20"/>
          <w:szCs w:val="20"/>
        </w:rPr>
        <w:t>s b</w:t>
      </w:r>
      <w:r w:rsidR="00017B61">
        <w:rPr>
          <w:sz w:val="20"/>
          <w:szCs w:val="20"/>
        </w:rPr>
        <w:t>elow</w:t>
      </w:r>
      <w:r w:rsidR="00F67463" w:rsidRPr="0071628F">
        <w:rPr>
          <w:sz w:val="20"/>
          <w:szCs w:val="20"/>
        </w:rPr>
        <w:t xml:space="preserve"> for more information on how to manage breast pain</w:t>
      </w:r>
      <w:r w:rsidR="00017B61">
        <w:rPr>
          <w:sz w:val="20"/>
          <w:szCs w:val="20"/>
        </w:rPr>
        <w:t>.</w:t>
      </w:r>
    </w:p>
    <w:p w14:paraId="5A4307AF" w14:textId="3F82C5B7" w:rsidR="00A22F46" w:rsidRPr="0071628F" w:rsidRDefault="00F67463" w:rsidP="7F3FC5DA">
      <w:pPr>
        <w:pStyle w:val="ListParagraph"/>
        <w:ind w:left="1069"/>
        <w:jc w:val="both"/>
        <w:rPr>
          <w:sz w:val="20"/>
          <w:szCs w:val="20"/>
        </w:rPr>
      </w:pPr>
      <w:r w:rsidRPr="7F3FC5DA">
        <w:rPr>
          <w:sz w:val="20"/>
          <w:szCs w:val="20"/>
        </w:rPr>
        <w:t xml:space="preserve"> - </w:t>
      </w:r>
      <w:hyperlink r:id="rId17">
        <w:r w:rsidRPr="7F3FC5DA">
          <w:rPr>
            <w:rStyle w:val="Hyperlink"/>
            <w:color w:val="auto"/>
            <w:sz w:val="20"/>
            <w:szCs w:val="20"/>
          </w:rPr>
          <w:t>Breast pain | Breast Cancer Now</w:t>
        </w:r>
      </w:hyperlink>
    </w:p>
    <w:p w14:paraId="16E7CFE8" w14:textId="19BE1D74" w:rsidR="006A50FC" w:rsidRPr="0071628F" w:rsidRDefault="006A50FC" w:rsidP="7F3FC5DA">
      <w:pPr>
        <w:pStyle w:val="ListParagraph"/>
        <w:ind w:left="1069"/>
        <w:jc w:val="both"/>
        <w:rPr>
          <w:sz w:val="20"/>
          <w:szCs w:val="20"/>
        </w:rPr>
      </w:pPr>
      <w:r w:rsidRPr="7F3FC5DA">
        <w:rPr>
          <w:sz w:val="20"/>
          <w:szCs w:val="20"/>
        </w:rPr>
        <w:t xml:space="preserve">- </w:t>
      </w:r>
      <w:hyperlink r:id="rId18">
        <w:r w:rsidRPr="7F3FC5DA">
          <w:rPr>
            <w:rStyle w:val="Hyperlink"/>
            <w:color w:val="auto"/>
            <w:sz w:val="20"/>
            <w:szCs w:val="20"/>
          </w:rPr>
          <w:t xml:space="preserve">Understanding Breast Pain | </w:t>
        </w:r>
        <w:proofErr w:type="spellStart"/>
        <w:r w:rsidRPr="7F3FC5DA">
          <w:rPr>
            <w:rStyle w:val="Hyperlink"/>
            <w:color w:val="auto"/>
            <w:sz w:val="20"/>
            <w:szCs w:val="20"/>
          </w:rPr>
          <w:t>CoppaFeel</w:t>
        </w:r>
        <w:proofErr w:type="spellEnd"/>
        <w:r w:rsidRPr="7F3FC5DA">
          <w:rPr>
            <w:rStyle w:val="Hyperlink"/>
            <w:color w:val="auto"/>
            <w:sz w:val="20"/>
            <w:szCs w:val="20"/>
          </w:rPr>
          <w:t>!</w:t>
        </w:r>
      </w:hyperlink>
    </w:p>
    <w:p w14:paraId="3FEE8D7B" w14:textId="5519E024" w:rsidR="00075F83" w:rsidRPr="0071628F" w:rsidRDefault="00F67463" w:rsidP="00A22F46">
      <w:pPr>
        <w:pStyle w:val="ListParagraph"/>
        <w:numPr>
          <w:ilvl w:val="1"/>
          <w:numId w:val="6"/>
        </w:numPr>
        <w:jc w:val="both"/>
        <w:rPr>
          <w:sz w:val="20"/>
          <w:szCs w:val="20"/>
        </w:rPr>
      </w:pPr>
      <w:r w:rsidRPr="0071628F">
        <w:rPr>
          <w:sz w:val="20"/>
          <w:szCs w:val="20"/>
        </w:rPr>
        <w:lastRenderedPageBreak/>
        <w:t xml:space="preserve">If </w:t>
      </w:r>
      <w:r w:rsidR="00A22F46" w:rsidRPr="0071628F">
        <w:rPr>
          <w:sz w:val="20"/>
          <w:szCs w:val="20"/>
        </w:rPr>
        <w:t xml:space="preserve">the </w:t>
      </w:r>
      <w:r w:rsidRPr="0071628F">
        <w:rPr>
          <w:sz w:val="20"/>
          <w:szCs w:val="20"/>
        </w:rPr>
        <w:t xml:space="preserve">pain still persists then </w:t>
      </w:r>
      <w:r w:rsidR="00A22F46" w:rsidRPr="0071628F">
        <w:rPr>
          <w:sz w:val="20"/>
          <w:szCs w:val="20"/>
        </w:rPr>
        <w:t xml:space="preserve">review the patient again to exclude any red flags including a </w:t>
      </w:r>
      <w:r w:rsidR="00B877DE" w:rsidRPr="0071628F">
        <w:rPr>
          <w:sz w:val="20"/>
          <w:szCs w:val="20"/>
        </w:rPr>
        <w:t>face-to-face</w:t>
      </w:r>
      <w:r w:rsidR="00A22F46" w:rsidRPr="0071628F">
        <w:rPr>
          <w:sz w:val="20"/>
          <w:szCs w:val="20"/>
        </w:rPr>
        <w:t xml:space="preserve"> examination to exclude breast lumps. Then if isolated breast pain exits without red flags, then refer via </w:t>
      </w:r>
      <w:r w:rsidR="00261A9B" w:rsidRPr="0071628F">
        <w:rPr>
          <w:sz w:val="20"/>
          <w:szCs w:val="20"/>
        </w:rPr>
        <w:t>A</w:t>
      </w:r>
      <w:r w:rsidRPr="0071628F">
        <w:rPr>
          <w:sz w:val="20"/>
          <w:szCs w:val="20"/>
        </w:rPr>
        <w:t xml:space="preserve">dvice and </w:t>
      </w:r>
      <w:r w:rsidR="00261A9B" w:rsidRPr="0071628F">
        <w:rPr>
          <w:sz w:val="20"/>
          <w:szCs w:val="20"/>
        </w:rPr>
        <w:t>Refer</w:t>
      </w:r>
      <w:r w:rsidRPr="0071628F">
        <w:rPr>
          <w:sz w:val="20"/>
          <w:szCs w:val="20"/>
        </w:rPr>
        <w:t xml:space="preserve"> to </w:t>
      </w:r>
      <w:r w:rsidR="00A22F46" w:rsidRPr="0071628F">
        <w:rPr>
          <w:sz w:val="20"/>
          <w:szCs w:val="20"/>
        </w:rPr>
        <w:t xml:space="preserve">the breast </w:t>
      </w:r>
      <w:r w:rsidR="00B877DE" w:rsidRPr="0071628F">
        <w:rPr>
          <w:sz w:val="20"/>
          <w:szCs w:val="20"/>
        </w:rPr>
        <w:t>team.</w:t>
      </w:r>
    </w:p>
    <w:p w14:paraId="668BAD60" w14:textId="77777777" w:rsidR="00F67463" w:rsidRPr="0071628F" w:rsidRDefault="00F67463" w:rsidP="00075F83">
      <w:pPr>
        <w:pStyle w:val="ListParagraph"/>
        <w:jc w:val="both"/>
        <w:rPr>
          <w:sz w:val="20"/>
          <w:szCs w:val="20"/>
        </w:rPr>
      </w:pPr>
    </w:p>
    <w:p w14:paraId="437ADD05" w14:textId="535E5697" w:rsidR="00075F83" w:rsidRPr="0071628F" w:rsidRDefault="00075F83" w:rsidP="00987E4E">
      <w:pPr>
        <w:pStyle w:val="ListParagraph"/>
        <w:numPr>
          <w:ilvl w:val="0"/>
          <w:numId w:val="6"/>
        </w:numPr>
        <w:jc w:val="both"/>
        <w:rPr>
          <w:b/>
          <w:i/>
          <w:sz w:val="20"/>
          <w:szCs w:val="20"/>
        </w:rPr>
      </w:pPr>
      <w:r w:rsidRPr="0071628F">
        <w:rPr>
          <w:b/>
          <w:i/>
          <w:sz w:val="20"/>
          <w:szCs w:val="20"/>
        </w:rPr>
        <w:t>What do I do with a patient with infection and inflammation in the breast that fails to respond to</w:t>
      </w:r>
      <w:r w:rsidR="009E2F3C" w:rsidRPr="0071628F">
        <w:rPr>
          <w:b/>
          <w:i/>
          <w:sz w:val="20"/>
          <w:szCs w:val="20"/>
        </w:rPr>
        <w:t xml:space="preserve"> </w:t>
      </w:r>
      <w:r w:rsidRPr="0071628F">
        <w:rPr>
          <w:b/>
          <w:i/>
          <w:sz w:val="20"/>
          <w:szCs w:val="20"/>
        </w:rPr>
        <w:t>antibiotics?</w:t>
      </w:r>
    </w:p>
    <w:p w14:paraId="1EFE9D72" w14:textId="13B8497B" w:rsidR="00CA6FF7" w:rsidRPr="00EF62A4" w:rsidRDefault="00CA6FF7" w:rsidP="00EF62A4">
      <w:pPr>
        <w:pStyle w:val="ListParagraph"/>
        <w:numPr>
          <w:ilvl w:val="1"/>
          <w:numId w:val="6"/>
        </w:numPr>
        <w:jc w:val="both"/>
        <w:rPr>
          <w:sz w:val="20"/>
          <w:szCs w:val="20"/>
        </w:rPr>
      </w:pPr>
      <w:r w:rsidRPr="7F3FC5DA">
        <w:rPr>
          <w:sz w:val="20"/>
          <w:szCs w:val="20"/>
        </w:rPr>
        <w:t>Refe</w:t>
      </w:r>
      <w:r w:rsidR="006A50FC" w:rsidRPr="7F3FC5DA">
        <w:rPr>
          <w:sz w:val="20"/>
          <w:szCs w:val="20"/>
        </w:rPr>
        <w:t xml:space="preserve">r via </w:t>
      </w:r>
      <w:r w:rsidR="00B877DE" w:rsidRPr="7F3FC5DA">
        <w:rPr>
          <w:sz w:val="20"/>
          <w:szCs w:val="20"/>
        </w:rPr>
        <w:t>A</w:t>
      </w:r>
      <w:r w:rsidR="48E89F7B" w:rsidRPr="7F3FC5DA">
        <w:rPr>
          <w:sz w:val="20"/>
          <w:szCs w:val="20"/>
        </w:rPr>
        <w:t xml:space="preserve">dvice </w:t>
      </w:r>
      <w:r w:rsidR="00B877DE" w:rsidRPr="7F3FC5DA">
        <w:rPr>
          <w:sz w:val="20"/>
          <w:szCs w:val="20"/>
        </w:rPr>
        <w:t>&amp; R</w:t>
      </w:r>
      <w:r w:rsidR="1D0AB3FB" w:rsidRPr="7F3FC5DA">
        <w:rPr>
          <w:sz w:val="20"/>
          <w:szCs w:val="20"/>
        </w:rPr>
        <w:t>efer</w:t>
      </w:r>
      <w:r w:rsidR="00B877DE" w:rsidRPr="7F3FC5DA">
        <w:rPr>
          <w:color w:val="00B0F0"/>
          <w:sz w:val="20"/>
          <w:szCs w:val="20"/>
        </w:rPr>
        <w:t xml:space="preserve"> </w:t>
      </w:r>
      <w:r w:rsidRPr="7F3FC5DA">
        <w:rPr>
          <w:sz w:val="20"/>
          <w:szCs w:val="20"/>
        </w:rPr>
        <w:t xml:space="preserve">to the breast team on ERS. Please state what antibiotics you have tried and for what duration. Please include that there are no red flags, including breast lumps and the date of your </w:t>
      </w:r>
      <w:r w:rsidR="00EF62A4">
        <w:rPr>
          <w:sz w:val="20"/>
          <w:szCs w:val="20"/>
        </w:rPr>
        <w:t>face-to-</w:t>
      </w:r>
      <w:r w:rsidR="00EF62A4" w:rsidRPr="00EF62A4">
        <w:rPr>
          <w:sz w:val="20"/>
          <w:szCs w:val="20"/>
        </w:rPr>
        <w:t>face</w:t>
      </w:r>
      <w:r w:rsidRPr="00EF62A4">
        <w:rPr>
          <w:sz w:val="20"/>
          <w:szCs w:val="20"/>
        </w:rPr>
        <w:t xml:space="preserve"> examination. </w:t>
      </w:r>
      <w:r w:rsidR="009E2F3C" w:rsidRPr="00EF62A4">
        <w:rPr>
          <w:sz w:val="20"/>
          <w:szCs w:val="20"/>
        </w:rPr>
        <w:t>If t</w:t>
      </w:r>
      <w:r w:rsidR="00C00BD6" w:rsidRPr="00EF62A4">
        <w:rPr>
          <w:sz w:val="20"/>
          <w:szCs w:val="20"/>
        </w:rPr>
        <w:t xml:space="preserve">here is a breast abscess or patient is acutely unwell with </w:t>
      </w:r>
      <w:r w:rsidR="00B877DE" w:rsidRPr="00EF62A4">
        <w:rPr>
          <w:sz w:val="20"/>
          <w:szCs w:val="20"/>
        </w:rPr>
        <w:t>pain,</w:t>
      </w:r>
      <w:r w:rsidR="009E2F3C" w:rsidRPr="00EF62A4">
        <w:rPr>
          <w:sz w:val="20"/>
          <w:szCs w:val="20"/>
        </w:rPr>
        <w:t xml:space="preserve"> please refer </w:t>
      </w:r>
      <w:r w:rsidR="002760C9" w:rsidRPr="00EF62A4">
        <w:rPr>
          <w:sz w:val="20"/>
          <w:szCs w:val="20"/>
        </w:rPr>
        <w:t>to S</w:t>
      </w:r>
      <w:r w:rsidR="22A52DF9" w:rsidRPr="00EF62A4">
        <w:rPr>
          <w:sz w:val="20"/>
          <w:szCs w:val="20"/>
        </w:rPr>
        <w:t>urgical Assessment Unit</w:t>
      </w:r>
      <w:r w:rsidR="005E187F">
        <w:rPr>
          <w:sz w:val="20"/>
          <w:szCs w:val="20"/>
        </w:rPr>
        <w:t xml:space="preserve"> (SAU)</w:t>
      </w:r>
      <w:r w:rsidR="22A52DF9" w:rsidRPr="00EF62A4">
        <w:rPr>
          <w:sz w:val="20"/>
          <w:szCs w:val="20"/>
        </w:rPr>
        <w:t xml:space="preserve"> </w:t>
      </w:r>
      <w:r w:rsidR="002760C9" w:rsidRPr="00EF62A4">
        <w:rPr>
          <w:sz w:val="20"/>
          <w:szCs w:val="20"/>
        </w:rPr>
        <w:t xml:space="preserve">or </w:t>
      </w:r>
      <w:r w:rsidR="009E2F3C" w:rsidRPr="00EF62A4">
        <w:rPr>
          <w:sz w:val="20"/>
          <w:szCs w:val="20"/>
        </w:rPr>
        <w:t>A&amp;E</w:t>
      </w:r>
      <w:r w:rsidR="223D88ED" w:rsidRPr="00EF62A4">
        <w:rPr>
          <w:sz w:val="20"/>
          <w:szCs w:val="20"/>
        </w:rPr>
        <w:t>.</w:t>
      </w:r>
    </w:p>
    <w:p w14:paraId="1898D783" w14:textId="77777777" w:rsidR="00075F83" w:rsidRPr="0071628F" w:rsidRDefault="00075F83" w:rsidP="00075F83">
      <w:pPr>
        <w:pStyle w:val="ListParagraph"/>
        <w:rPr>
          <w:b/>
          <w:i/>
          <w:sz w:val="20"/>
          <w:szCs w:val="20"/>
        </w:rPr>
      </w:pPr>
    </w:p>
    <w:p w14:paraId="25CBDAE2" w14:textId="26E47BC4" w:rsidR="00075F83" w:rsidRPr="0071628F" w:rsidRDefault="00075F83" w:rsidP="00987E4E">
      <w:pPr>
        <w:pStyle w:val="ListParagraph"/>
        <w:numPr>
          <w:ilvl w:val="0"/>
          <w:numId w:val="6"/>
        </w:numPr>
        <w:jc w:val="both"/>
        <w:rPr>
          <w:b/>
          <w:i/>
          <w:sz w:val="20"/>
          <w:szCs w:val="20"/>
        </w:rPr>
      </w:pPr>
      <w:r w:rsidRPr="0071628F">
        <w:rPr>
          <w:b/>
          <w:i/>
          <w:sz w:val="20"/>
          <w:szCs w:val="20"/>
        </w:rPr>
        <w:t>What do I do with a patient who has eczema</w:t>
      </w:r>
      <w:r w:rsidR="006A50FC" w:rsidRPr="0071628F">
        <w:rPr>
          <w:b/>
          <w:i/>
          <w:sz w:val="20"/>
          <w:szCs w:val="20"/>
        </w:rPr>
        <w:t xml:space="preserve"> in the areola without involvement of the nipple</w:t>
      </w:r>
      <w:r w:rsidRPr="0071628F">
        <w:rPr>
          <w:b/>
          <w:i/>
          <w:sz w:val="20"/>
          <w:szCs w:val="20"/>
        </w:rPr>
        <w:t>?</w:t>
      </w:r>
    </w:p>
    <w:p w14:paraId="10AE77F4" w14:textId="77777777" w:rsidR="00F67463" w:rsidRPr="0071628F" w:rsidRDefault="00F67463" w:rsidP="00F67463">
      <w:pPr>
        <w:pStyle w:val="ListParagraph"/>
        <w:rPr>
          <w:b/>
          <w:i/>
          <w:sz w:val="20"/>
          <w:szCs w:val="20"/>
        </w:rPr>
      </w:pPr>
    </w:p>
    <w:p w14:paraId="38EDAA63" w14:textId="65D9E333" w:rsidR="00F67463" w:rsidRPr="0071628F" w:rsidRDefault="00F67463" w:rsidP="00FB2F19">
      <w:pPr>
        <w:pStyle w:val="ListParagraph"/>
        <w:numPr>
          <w:ilvl w:val="1"/>
          <w:numId w:val="6"/>
        </w:numPr>
        <w:jc w:val="both"/>
        <w:rPr>
          <w:sz w:val="20"/>
          <w:szCs w:val="20"/>
        </w:rPr>
      </w:pPr>
      <w:r w:rsidRPr="0071628F">
        <w:rPr>
          <w:sz w:val="20"/>
          <w:szCs w:val="20"/>
        </w:rPr>
        <w:t xml:space="preserve">Please try topical steroids like 0.1% mometasone for </w:t>
      </w:r>
      <w:r w:rsidR="00C00BD6" w:rsidRPr="0071628F">
        <w:rPr>
          <w:sz w:val="20"/>
          <w:szCs w:val="20"/>
        </w:rPr>
        <w:t>6 weeks.  I</w:t>
      </w:r>
      <w:r w:rsidRPr="0071628F">
        <w:rPr>
          <w:sz w:val="20"/>
          <w:szCs w:val="20"/>
        </w:rPr>
        <w:t xml:space="preserve">f </w:t>
      </w:r>
      <w:r w:rsidR="00CA6FF7" w:rsidRPr="0071628F">
        <w:rPr>
          <w:sz w:val="20"/>
          <w:szCs w:val="20"/>
        </w:rPr>
        <w:t xml:space="preserve">there is no </w:t>
      </w:r>
      <w:r w:rsidR="00B877DE" w:rsidRPr="0071628F">
        <w:rPr>
          <w:sz w:val="20"/>
          <w:szCs w:val="20"/>
        </w:rPr>
        <w:t>response,</w:t>
      </w:r>
      <w:r w:rsidRPr="0071628F">
        <w:rPr>
          <w:sz w:val="20"/>
          <w:szCs w:val="20"/>
        </w:rPr>
        <w:t xml:space="preserve"> then to refer on the urgent </w:t>
      </w:r>
      <w:r w:rsidR="00FB2F19" w:rsidRPr="0071628F">
        <w:rPr>
          <w:sz w:val="20"/>
          <w:szCs w:val="20"/>
        </w:rPr>
        <w:t xml:space="preserve">suspected </w:t>
      </w:r>
      <w:r w:rsidRPr="0071628F">
        <w:rPr>
          <w:sz w:val="20"/>
          <w:szCs w:val="20"/>
        </w:rPr>
        <w:t xml:space="preserve">cancer referral pathway </w:t>
      </w:r>
      <w:r w:rsidR="00CA6FF7" w:rsidRPr="0071628F">
        <w:rPr>
          <w:sz w:val="20"/>
          <w:szCs w:val="20"/>
        </w:rPr>
        <w:t>under abnormal skin changes</w:t>
      </w:r>
      <w:r w:rsidR="00C00BD6" w:rsidRPr="0071628F">
        <w:rPr>
          <w:sz w:val="20"/>
          <w:szCs w:val="20"/>
        </w:rPr>
        <w:t xml:space="preserve">. </w:t>
      </w:r>
      <w:r w:rsidR="006A50FC" w:rsidRPr="0071628F">
        <w:rPr>
          <w:sz w:val="20"/>
          <w:szCs w:val="20"/>
        </w:rPr>
        <w:t xml:space="preserve"> </w:t>
      </w:r>
      <w:r w:rsidR="00CA6FF7" w:rsidRPr="0071628F">
        <w:rPr>
          <w:sz w:val="20"/>
          <w:szCs w:val="20"/>
        </w:rPr>
        <w:t>If you feel this is eczema, complete an A</w:t>
      </w:r>
      <w:r w:rsidR="00FB2F19" w:rsidRPr="0071628F">
        <w:rPr>
          <w:sz w:val="20"/>
          <w:szCs w:val="20"/>
        </w:rPr>
        <w:t xml:space="preserve">dvice </w:t>
      </w:r>
      <w:r w:rsidR="00CA6FF7" w:rsidRPr="0071628F">
        <w:rPr>
          <w:sz w:val="20"/>
          <w:szCs w:val="20"/>
        </w:rPr>
        <w:t>&amp;</w:t>
      </w:r>
      <w:r w:rsidR="00FB2F19" w:rsidRPr="0071628F">
        <w:rPr>
          <w:sz w:val="20"/>
          <w:szCs w:val="20"/>
        </w:rPr>
        <w:t xml:space="preserve"> </w:t>
      </w:r>
      <w:r w:rsidR="00CA6FF7" w:rsidRPr="0071628F">
        <w:rPr>
          <w:sz w:val="20"/>
          <w:szCs w:val="20"/>
        </w:rPr>
        <w:t>R</w:t>
      </w:r>
      <w:r w:rsidR="00FB2F19" w:rsidRPr="0071628F">
        <w:rPr>
          <w:sz w:val="20"/>
          <w:szCs w:val="20"/>
        </w:rPr>
        <w:t>efer</w:t>
      </w:r>
      <w:r w:rsidR="00CA6FF7" w:rsidRPr="0071628F">
        <w:rPr>
          <w:sz w:val="20"/>
          <w:szCs w:val="20"/>
        </w:rPr>
        <w:t xml:space="preserve"> to dermatology. </w:t>
      </w:r>
    </w:p>
    <w:p w14:paraId="3F9F420E" w14:textId="3AC117AF" w:rsidR="006A50FC" w:rsidRPr="0071628F" w:rsidRDefault="006A50FC" w:rsidP="006A50FC">
      <w:pPr>
        <w:pStyle w:val="ListParagraph"/>
        <w:numPr>
          <w:ilvl w:val="1"/>
          <w:numId w:val="6"/>
        </w:numPr>
        <w:jc w:val="both"/>
        <w:rPr>
          <w:sz w:val="20"/>
          <w:szCs w:val="20"/>
        </w:rPr>
      </w:pPr>
      <w:r w:rsidRPr="0071628F">
        <w:rPr>
          <w:sz w:val="20"/>
          <w:szCs w:val="20"/>
        </w:rPr>
        <w:t>If there is eczema or crusting or ulceration of the nipple then refer using the urge</w:t>
      </w:r>
      <w:r w:rsidR="006C174D" w:rsidRPr="0071628F">
        <w:rPr>
          <w:sz w:val="20"/>
          <w:szCs w:val="20"/>
        </w:rPr>
        <w:t xml:space="preserve">nt </w:t>
      </w:r>
      <w:r w:rsidR="002760C9" w:rsidRPr="0071628F">
        <w:rPr>
          <w:sz w:val="20"/>
          <w:szCs w:val="20"/>
        </w:rPr>
        <w:t xml:space="preserve">suspected </w:t>
      </w:r>
      <w:r w:rsidR="006C174D" w:rsidRPr="0071628F">
        <w:rPr>
          <w:sz w:val="20"/>
          <w:szCs w:val="20"/>
        </w:rPr>
        <w:t>breast cancer referral pathway.</w:t>
      </w:r>
    </w:p>
    <w:p w14:paraId="28F31549" w14:textId="77777777" w:rsidR="006A50FC" w:rsidRPr="0071628F" w:rsidRDefault="006A50FC" w:rsidP="006C174D">
      <w:pPr>
        <w:pStyle w:val="ListParagraph"/>
        <w:ind w:left="1069"/>
        <w:jc w:val="both"/>
        <w:rPr>
          <w:sz w:val="20"/>
          <w:szCs w:val="20"/>
        </w:rPr>
      </w:pPr>
    </w:p>
    <w:p w14:paraId="2A22E896" w14:textId="77777777" w:rsidR="00045123" w:rsidRPr="0071628F" w:rsidRDefault="00045123" w:rsidP="00045123">
      <w:pPr>
        <w:pStyle w:val="ListParagraph"/>
        <w:rPr>
          <w:b/>
          <w:i/>
          <w:sz w:val="20"/>
          <w:szCs w:val="20"/>
        </w:rPr>
      </w:pPr>
    </w:p>
    <w:p w14:paraId="774B9869" w14:textId="35F22343" w:rsidR="00045123" w:rsidRPr="0071628F" w:rsidRDefault="00473D14" w:rsidP="00473D14">
      <w:pPr>
        <w:pStyle w:val="ListParagraph"/>
        <w:numPr>
          <w:ilvl w:val="0"/>
          <w:numId w:val="6"/>
        </w:numPr>
        <w:jc w:val="both"/>
        <w:rPr>
          <w:b/>
          <w:i/>
          <w:sz w:val="20"/>
          <w:szCs w:val="20"/>
        </w:rPr>
      </w:pPr>
      <w:r w:rsidRPr="0071628F">
        <w:rPr>
          <w:b/>
          <w:i/>
          <w:sz w:val="20"/>
          <w:szCs w:val="20"/>
        </w:rPr>
        <w:t>What do I do with a patient with asymmetrical nodularity or thickening that persists at review after menstruation?</w:t>
      </w:r>
    </w:p>
    <w:p w14:paraId="49D8800C" w14:textId="3EA4CA41" w:rsidR="00CA6FF7" w:rsidRPr="0071628F" w:rsidRDefault="00CA6FF7" w:rsidP="00CA6FF7">
      <w:pPr>
        <w:pStyle w:val="ListParagraph"/>
        <w:numPr>
          <w:ilvl w:val="1"/>
          <w:numId w:val="6"/>
        </w:numPr>
        <w:jc w:val="both"/>
        <w:rPr>
          <w:sz w:val="20"/>
          <w:szCs w:val="20"/>
        </w:rPr>
      </w:pPr>
      <w:r w:rsidRPr="7F3FC5DA">
        <w:rPr>
          <w:sz w:val="20"/>
          <w:szCs w:val="20"/>
        </w:rPr>
        <w:t xml:space="preserve">Ensure you have reviewed the </w:t>
      </w:r>
      <w:r w:rsidR="00B877DE" w:rsidRPr="7F3FC5DA">
        <w:rPr>
          <w:sz w:val="20"/>
          <w:szCs w:val="20"/>
        </w:rPr>
        <w:t xml:space="preserve">patient </w:t>
      </w:r>
      <w:r w:rsidR="000B322E">
        <w:rPr>
          <w:sz w:val="20"/>
          <w:szCs w:val="20"/>
        </w:rPr>
        <w:t>face-to-face</w:t>
      </w:r>
      <w:r w:rsidR="5A89F406" w:rsidRPr="7F3FC5DA">
        <w:rPr>
          <w:sz w:val="20"/>
          <w:szCs w:val="20"/>
        </w:rPr>
        <w:t xml:space="preserve"> </w:t>
      </w:r>
      <w:r w:rsidR="006C174D" w:rsidRPr="7F3FC5DA">
        <w:rPr>
          <w:sz w:val="20"/>
          <w:szCs w:val="20"/>
        </w:rPr>
        <w:t>just after they have completed their period and before mid-cycle</w:t>
      </w:r>
      <w:r w:rsidRPr="7F3FC5DA">
        <w:rPr>
          <w:sz w:val="20"/>
          <w:szCs w:val="20"/>
        </w:rPr>
        <w:t xml:space="preserve"> if they are premenopausal</w:t>
      </w:r>
      <w:r w:rsidR="009B2CE9">
        <w:rPr>
          <w:sz w:val="20"/>
          <w:szCs w:val="20"/>
        </w:rPr>
        <w:t>;</w:t>
      </w:r>
      <w:r w:rsidRPr="7F3FC5DA">
        <w:rPr>
          <w:sz w:val="20"/>
          <w:szCs w:val="20"/>
        </w:rPr>
        <w:t xml:space="preserve"> otherwise rebook to examine them. </w:t>
      </w:r>
      <w:r w:rsidR="00F67463" w:rsidRPr="7F3FC5DA">
        <w:rPr>
          <w:sz w:val="20"/>
          <w:szCs w:val="20"/>
        </w:rPr>
        <w:t xml:space="preserve"> </w:t>
      </w:r>
    </w:p>
    <w:p w14:paraId="253F8407" w14:textId="54F8DEC0" w:rsidR="00F67463" w:rsidRPr="0071628F" w:rsidRDefault="00CA6FF7" w:rsidP="00CA6FF7">
      <w:pPr>
        <w:pStyle w:val="ListParagraph"/>
        <w:numPr>
          <w:ilvl w:val="1"/>
          <w:numId w:val="6"/>
        </w:numPr>
        <w:jc w:val="both"/>
        <w:rPr>
          <w:sz w:val="20"/>
          <w:szCs w:val="20"/>
        </w:rPr>
      </w:pPr>
      <w:r w:rsidRPr="7F3FC5DA">
        <w:rPr>
          <w:sz w:val="20"/>
          <w:szCs w:val="20"/>
        </w:rPr>
        <w:t xml:space="preserve">If the changes above persist on </w:t>
      </w:r>
      <w:r w:rsidR="00B877DE" w:rsidRPr="7F3FC5DA">
        <w:rPr>
          <w:sz w:val="20"/>
          <w:szCs w:val="20"/>
        </w:rPr>
        <w:t>examination,</w:t>
      </w:r>
      <w:r w:rsidRPr="7F3FC5DA">
        <w:rPr>
          <w:sz w:val="20"/>
          <w:szCs w:val="20"/>
        </w:rPr>
        <w:t xml:space="preserve"> please refer via </w:t>
      </w:r>
      <w:r w:rsidR="00F67463" w:rsidRPr="7F3FC5DA">
        <w:rPr>
          <w:sz w:val="20"/>
          <w:szCs w:val="20"/>
        </w:rPr>
        <w:t xml:space="preserve">Advice and </w:t>
      </w:r>
      <w:r w:rsidR="002760C9" w:rsidRPr="7F3FC5DA">
        <w:rPr>
          <w:sz w:val="20"/>
          <w:szCs w:val="20"/>
        </w:rPr>
        <w:t>Refer</w:t>
      </w:r>
      <w:r w:rsidRPr="7F3FC5DA">
        <w:rPr>
          <w:sz w:val="20"/>
          <w:szCs w:val="20"/>
        </w:rPr>
        <w:t xml:space="preserve"> noting the dates of your examination. The breast team may send further advice back or convert this to </w:t>
      </w:r>
      <w:r w:rsidR="09E145AF" w:rsidRPr="7F3FC5DA">
        <w:rPr>
          <w:sz w:val="20"/>
          <w:szCs w:val="20"/>
        </w:rPr>
        <w:t xml:space="preserve">a </w:t>
      </w:r>
      <w:r w:rsidR="00E02C06">
        <w:rPr>
          <w:sz w:val="20"/>
          <w:szCs w:val="20"/>
        </w:rPr>
        <w:t>face-to-face</w:t>
      </w:r>
      <w:r w:rsidRPr="7F3FC5DA">
        <w:rPr>
          <w:sz w:val="20"/>
          <w:szCs w:val="20"/>
        </w:rPr>
        <w:t xml:space="preserve"> appointment at the </w:t>
      </w:r>
      <w:r w:rsidR="6C7A4EA2" w:rsidRPr="7F3FC5DA">
        <w:rPr>
          <w:sz w:val="20"/>
          <w:szCs w:val="20"/>
        </w:rPr>
        <w:t>B</w:t>
      </w:r>
      <w:r w:rsidRPr="7F3FC5DA">
        <w:rPr>
          <w:sz w:val="20"/>
          <w:szCs w:val="20"/>
        </w:rPr>
        <w:t xml:space="preserve">reast </w:t>
      </w:r>
      <w:r w:rsidR="33FA033B" w:rsidRPr="7F3FC5DA">
        <w:rPr>
          <w:sz w:val="20"/>
          <w:szCs w:val="20"/>
        </w:rPr>
        <w:t>C</w:t>
      </w:r>
      <w:r w:rsidRPr="7F3FC5DA">
        <w:rPr>
          <w:sz w:val="20"/>
          <w:szCs w:val="20"/>
        </w:rPr>
        <w:t>linic.</w:t>
      </w:r>
      <w:r w:rsidR="00F67463" w:rsidRPr="7F3FC5DA">
        <w:rPr>
          <w:sz w:val="20"/>
          <w:szCs w:val="20"/>
        </w:rPr>
        <w:t xml:space="preserve"> </w:t>
      </w:r>
    </w:p>
    <w:p w14:paraId="338AD066" w14:textId="77777777" w:rsidR="00154CEE" w:rsidRPr="0071628F" w:rsidRDefault="00154CEE" w:rsidP="00154CEE">
      <w:pPr>
        <w:pStyle w:val="ListParagraph"/>
        <w:rPr>
          <w:sz w:val="20"/>
          <w:szCs w:val="20"/>
        </w:rPr>
      </w:pPr>
    </w:p>
    <w:bookmarkEnd w:id="1"/>
    <w:p w14:paraId="51FA3BB9" w14:textId="77777777" w:rsidR="00BF0889" w:rsidRPr="00075F83" w:rsidRDefault="00BF0889" w:rsidP="009F4D9B">
      <w:pPr>
        <w:jc w:val="both"/>
        <w:rPr>
          <w:sz w:val="20"/>
          <w:szCs w:val="20"/>
        </w:rPr>
      </w:pPr>
    </w:p>
    <w:sectPr w:rsidR="00BF0889" w:rsidRPr="00075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707"/>
    <w:multiLevelType w:val="hybridMultilevel"/>
    <w:tmpl w:val="44CE0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B33FA"/>
    <w:multiLevelType w:val="hybridMultilevel"/>
    <w:tmpl w:val="739822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809FB"/>
    <w:multiLevelType w:val="hybridMultilevel"/>
    <w:tmpl w:val="60CE4B3A"/>
    <w:lvl w:ilvl="0" w:tplc="9B268E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3797B"/>
    <w:multiLevelType w:val="hybridMultilevel"/>
    <w:tmpl w:val="0EA05232"/>
    <w:lvl w:ilvl="0" w:tplc="FFFFFFFF">
      <w:start w:val="1"/>
      <w:numFmt w:val="decimal"/>
      <w:lvlText w:val="%1)"/>
      <w:lvlJc w:val="left"/>
      <w:pPr>
        <w:ind w:left="720" w:hanging="360"/>
      </w:pPr>
    </w:lvl>
    <w:lvl w:ilvl="1" w:tplc="83E6784E">
      <w:start w:val="1"/>
      <w:numFmt w:val="lowerLetter"/>
      <w:lvlText w:val="%2."/>
      <w:lvlJc w:val="left"/>
      <w:pPr>
        <w:ind w:left="1210" w:hanging="360"/>
      </w:pPr>
      <w:rPr>
        <w:color w:val="auto"/>
      </w:rPr>
    </w:lvl>
    <w:lvl w:ilvl="2" w:tplc="B4327BF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057"/>
    <w:multiLevelType w:val="multilevel"/>
    <w:tmpl w:val="BF74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57F5F"/>
    <w:multiLevelType w:val="hybridMultilevel"/>
    <w:tmpl w:val="6756E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FA6858"/>
    <w:multiLevelType w:val="multilevel"/>
    <w:tmpl w:val="8EE0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40F4C"/>
    <w:multiLevelType w:val="multilevel"/>
    <w:tmpl w:val="1A7E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2C2248"/>
    <w:multiLevelType w:val="hybridMultilevel"/>
    <w:tmpl w:val="603EC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C0A96"/>
    <w:multiLevelType w:val="multilevel"/>
    <w:tmpl w:val="B5A8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B67CB1"/>
    <w:multiLevelType w:val="hybridMultilevel"/>
    <w:tmpl w:val="BF187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E5F44"/>
    <w:multiLevelType w:val="hybridMultilevel"/>
    <w:tmpl w:val="6756E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10210E"/>
    <w:multiLevelType w:val="hybridMultilevel"/>
    <w:tmpl w:val="44C835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CB7261"/>
    <w:multiLevelType w:val="multilevel"/>
    <w:tmpl w:val="9A46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662B5"/>
    <w:multiLevelType w:val="hybridMultilevel"/>
    <w:tmpl w:val="EDFED66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0214184">
    <w:abstractNumId w:val="0"/>
  </w:num>
  <w:num w:numId="2" w16cid:durableId="1340039387">
    <w:abstractNumId w:val="8"/>
  </w:num>
  <w:num w:numId="3" w16cid:durableId="2024159890">
    <w:abstractNumId w:val="1"/>
  </w:num>
  <w:num w:numId="4" w16cid:durableId="452595589">
    <w:abstractNumId w:val="12"/>
  </w:num>
  <w:num w:numId="5" w16cid:durableId="662316474">
    <w:abstractNumId w:val="10"/>
  </w:num>
  <w:num w:numId="6" w16cid:durableId="822311231">
    <w:abstractNumId w:val="3"/>
  </w:num>
  <w:num w:numId="7" w16cid:durableId="160702289">
    <w:abstractNumId w:val="2"/>
  </w:num>
  <w:num w:numId="8" w16cid:durableId="512689446">
    <w:abstractNumId w:val="4"/>
  </w:num>
  <w:num w:numId="9" w16cid:durableId="937366192">
    <w:abstractNumId w:val="13"/>
  </w:num>
  <w:num w:numId="10" w16cid:durableId="1719427230">
    <w:abstractNumId w:val="6"/>
  </w:num>
  <w:num w:numId="11" w16cid:durableId="1612395245">
    <w:abstractNumId w:val="9"/>
  </w:num>
  <w:num w:numId="12" w16cid:durableId="264072985">
    <w:abstractNumId w:val="7"/>
  </w:num>
  <w:num w:numId="13" w16cid:durableId="624387177">
    <w:abstractNumId w:val="11"/>
  </w:num>
  <w:num w:numId="14" w16cid:durableId="621883535">
    <w:abstractNumId w:val="5"/>
  </w:num>
  <w:num w:numId="15" w16cid:durableId="462623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C0"/>
    <w:rsid w:val="000018E6"/>
    <w:rsid w:val="00005235"/>
    <w:rsid w:val="00006A74"/>
    <w:rsid w:val="00017B61"/>
    <w:rsid w:val="00020B6A"/>
    <w:rsid w:val="00020DD8"/>
    <w:rsid w:val="0002252F"/>
    <w:rsid w:val="0002486A"/>
    <w:rsid w:val="00027FE4"/>
    <w:rsid w:val="000378C0"/>
    <w:rsid w:val="00044881"/>
    <w:rsid w:val="00045123"/>
    <w:rsid w:val="00061D88"/>
    <w:rsid w:val="000635D8"/>
    <w:rsid w:val="000742C8"/>
    <w:rsid w:val="00075634"/>
    <w:rsid w:val="00075F83"/>
    <w:rsid w:val="000828CD"/>
    <w:rsid w:val="00083A18"/>
    <w:rsid w:val="00084717"/>
    <w:rsid w:val="00097D23"/>
    <w:rsid w:val="000A21CF"/>
    <w:rsid w:val="000B322E"/>
    <w:rsid w:val="000D2D3B"/>
    <w:rsid w:val="000E5707"/>
    <w:rsid w:val="000F0086"/>
    <w:rsid w:val="000F7B7F"/>
    <w:rsid w:val="00113F7A"/>
    <w:rsid w:val="00120D6C"/>
    <w:rsid w:val="00123A8B"/>
    <w:rsid w:val="00145B89"/>
    <w:rsid w:val="00153250"/>
    <w:rsid w:val="00153674"/>
    <w:rsid w:val="00154CEE"/>
    <w:rsid w:val="001564A6"/>
    <w:rsid w:val="00156933"/>
    <w:rsid w:val="00161287"/>
    <w:rsid w:val="001714C4"/>
    <w:rsid w:val="001A7CB6"/>
    <w:rsid w:val="001C3DD0"/>
    <w:rsid w:val="001D1A5E"/>
    <w:rsid w:val="001D456B"/>
    <w:rsid w:val="001E149A"/>
    <w:rsid w:val="001E54B5"/>
    <w:rsid w:val="001F537A"/>
    <w:rsid w:val="0022449C"/>
    <w:rsid w:val="00233333"/>
    <w:rsid w:val="00236525"/>
    <w:rsid w:val="00236AE2"/>
    <w:rsid w:val="002607EB"/>
    <w:rsid w:val="00261A9B"/>
    <w:rsid w:val="002755C3"/>
    <w:rsid w:val="002760C9"/>
    <w:rsid w:val="00280483"/>
    <w:rsid w:val="00280E7B"/>
    <w:rsid w:val="002912CD"/>
    <w:rsid w:val="00291348"/>
    <w:rsid w:val="00293A34"/>
    <w:rsid w:val="002958E2"/>
    <w:rsid w:val="002A2101"/>
    <w:rsid w:val="002A7DED"/>
    <w:rsid w:val="002D0547"/>
    <w:rsid w:val="002E41F8"/>
    <w:rsid w:val="00301408"/>
    <w:rsid w:val="0031206B"/>
    <w:rsid w:val="00331821"/>
    <w:rsid w:val="003400D1"/>
    <w:rsid w:val="0034495D"/>
    <w:rsid w:val="0034499A"/>
    <w:rsid w:val="00367025"/>
    <w:rsid w:val="0037596B"/>
    <w:rsid w:val="00380E6C"/>
    <w:rsid w:val="00387EF1"/>
    <w:rsid w:val="003D1F66"/>
    <w:rsid w:val="003D2380"/>
    <w:rsid w:val="003F3212"/>
    <w:rsid w:val="003F6CB8"/>
    <w:rsid w:val="00400E27"/>
    <w:rsid w:val="00411737"/>
    <w:rsid w:val="00423B1A"/>
    <w:rsid w:val="00426C9A"/>
    <w:rsid w:val="004401BF"/>
    <w:rsid w:val="0047259A"/>
    <w:rsid w:val="00473D14"/>
    <w:rsid w:val="00477D44"/>
    <w:rsid w:val="00480BE2"/>
    <w:rsid w:val="0048630F"/>
    <w:rsid w:val="004923AC"/>
    <w:rsid w:val="00493814"/>
    <w:rsid w:val="00496246"/>
    <w:rsid w:val="004A252F"/>
    <w:rsid w:val="004C1DA3"/>
    <w:rsid w:val="004C25B0"/>
    <w:rsid w:val="004D2CE3"/>
    <w:rsid w:val="004E1D7F"/>
    <w:rsid w:val="004F2FC0"/>
    <w:rsid w:val="005022B4"/>
    <w:rsid w:val="00565C5D"/>
    <w:rsid w:val="005706F3"/>
    <w:rsid w:val="00572BA6"/>
    <w:rsid w:val="00597F11"/>
    <w:rsid w:val="005B2D1B"/>
    <w:rsid w:val="005B6E11"/>
    <w:rsid w:val="005B7A3C"/>
    <w:rsid w:val="005D053A"/>
    <w:rsid w:val="005E0C98"/>
    <w:rsid w:val="005E187F"/>
    <w:rsid w:val="005E60BB"/>
    <w:rsid w:val="005F3BA7"/>
    <w:rsid w:val="0060547E"/>
    <w:rsid w:val="00607C13"/>
    <w:rsid w:val="00627BE4"/>
    <w:rsid w:val="00637B87"/>
    <w:rsid w:val="00642A7A"/>
    <w:rsid w:val="0065692B"/>
    <w:rsid w:val="0067106E"/>
    <w:rsid w:val="00676617"/>
    <w:rsid w:val="006773FB"/>
    <w:rsid w:val="00690E8A"/>
    <w:rsid w:val="0069519F"/>
    <w:rsid w:val="006A50FC"/>
    <w:rsid w:val="006C024B"/>
    <w:rsid w:val="006C174D"/>
    <w:rsid w:val="006C743B"/>
    <w:rsid w:val="006E5991"/>
    <w:rsid w:val="006F29A7"/>
    <w:rsid w:val="006F338A"/>
    <w:rsid w:val="00700AF5"/>
    <w:rsid w:val="0071628F"/>
    <w:rsid w:val="007166A5"/>
    <w:rsid w:val="00725767"/>
    <w:rsid w:val="00730615"/>
    <w:rsid w:val="00735A62"/>
    <w:rsid w:val="00737D63"/>
    <w:rsid w:val="007405ED"/>
    <w:rsid w:val="00757AE4"/>
    <w:rsid w:val="00764B8D"/>
    <w:rsid w:val="00766850"/>
    <w:rsid w:val="00772FBF"/>
    <w:rsid w:val="007749DD"/>
    <w:rsid w:val="00776A7C"/>
    <w:rsid w:val="00781941"/>
    <w:rsid w:val="00787B84"/>
    <w:rsid w:val="00795ED2"/>
    <w:rsid w:val="007A1373"/>
    <w:rsid w:val="007A3382"/>
    <w:rsid w:val="007B4104"/>
    <w:rsid w:val="007B6725"/>
    <w:rsid w:val="007C3B77"/>
    <w:rsid w:val="007C7BCE"/>
    <w:rsid w:val="007D0BF6"/>
    <w:rsid w:val="007E6B27"/>
    <w:rsid w:val="007F4AE3"/>
    <w:rsid w:val="00802F74"/>
    <w:rsid w:val="00814085"/>
    <w:rsid w:val="0081745D"/>
    <w:rsid w:val="00833E1F"/>
    <w:rsid w:val="00866555"/>
    <w:rsid w:val="00886682"/>
    <w:rsid w:val="00892034"/>
    <w:rsid w:val="008E0966"/>
    <w:rsid w:val="008E7F55"/>
    <w:rsid w:val="0091651C"/>
    <w:rsid w:val="009248A7"/>
    <w:rsid w:val="00927EF1"/>
    <w:rsid w:val="00942055"/>
    <w:rsid w:val="00946B49"/>
    <w:rsid w:val="0096052A"/>
    <w:rsid w:val="009606F0"/>
    <w:rsid w:val="00987E4E"/>
    <w:rsid w:val="009B2CE9"/>
    <w:rsid w:val="009D14F9"/>
    <w:rsid w:val="009E2F3C"/>
    <w:rsid w:val="009E7E07"/>
    <w:rsid w:val="009F4D9B"/>
    <w:rsid w:val="00A22F46"/>
    <w:rsid w:val="00A23C32"/>
    <w:rsid w:val="00A24F00"/>
    <w:rsid w:val="00A26F0E"/>
    <w:rsid w:val="00A60196"/>
    <w:rsid w:val="00A73E84"/>
    <w:rsid w:val="00A947CF"/>
    <w:rsid w:val="00AC57EE"/>
    <w:rsid w:val="00AC6B8E"/>
    <w:rsid w:val="00AC78F4"/>
    <w:rsid w:val="00AD68BB"/>
    <w:rsid w:val="00AF143E"/>
    <w:rsid w:val="00AF5D5E"/>
    <w:rsid w:val="00B339C4"/>
    <w:rsid w:val="00B444B2"/>
    <w:rsid w:val="00B53FFA"/>
    <w:rsid w:val="00B548A7"/>
    <w:rsid w:val="00B727B4"/>
    <w:rsid w:val="00B73FD2"/>
    <w:rsid w:val="00B750BE"/>
    <w:rsid w:val="00B77908"/>
    <w:rsid w:val="00B86521"/>
    <w:rsid w:val="00B877DE"/>
    <w:rsid w:val="00BA0BB8"/>
    <w:rsid w:val="00BA22B8"/>
    <w:rsid w:val="00BA5A85"/>
    <w:rsid w:val="00BB0D61"/>
    <w:rsid w:val="00BB258E"/>
    <w:rsid w:val="00BC0C64"/>
    <w:rsid w:val="00BC6FB8"/>
    <w:rsid w:val="00BD30EC"/>
    <w:rsid w:val="00BE21CB"/>
    <w:rsid w:val="00BF0889"/>
    <w:rsid w:val="00C00BD6"/>
    <w:rsid w:val="00C0385D"/>
    <w:rsid w:val="00C05087"/>
    <w:rsid w:val="00C16042"/>
    <w:rsid w:val="00C26F64"/>
    <w:rsid w:val="00C42CCE"/>
    <w:rsid w:val="00C61A23"/>
    <w:rsid w:val="00C61A47"/>
    <w:rsid w:val="00C7007F"/>
    <w:rsid w:val="00C71DC8"/>
    <w:rsid w:val="00C7264D"/>
    <w:rsid w:val="00C80FB2"/>
    <w:rsid w:val="00C94870"/>
    <w:rsid w:val="00CA390C"/>
    <w:rsid w:val="00CA6FF7"/>
    <w:rsid w:val="00CD0335"/>
    <w:rsid w:val="00CD14F1"/>
    <w:rsid w:val="00CE16BD"/>
    <w:rsid w:val="00CE5291"/>
    <w:rsid w:val="00CE563F"/>
    <w:rsid w:val="00CF00A1"/>
    <w:rsid w:val="00CF44D8"/>
    <w:rsid w:val="00CF4A6C"/>
    <w:rsid w:val="00CF60C4"/>
    <w:rsid w:val="00CF64F5"/>
    <w:rsid w:val="00D04713"/>
    <w:rsid w:val="00D15EE8"/>
    <w:rsid w:val="00D2464E"/>
    <w:rsid w:val="00D27C43"/>
    <w:rsid w:val="00D367A4"/>
    <w:rsid w:val="00D44C0B"/>
    <w:rsid w:val="00D54187"/>
    <w:rsid w:val="00D5510F"/>
    <w:rsid w:val="00D73E42"/>
    <w:rsid w:val="00D807C6"/>
    <w:rsid w:val="00D81CCF"/>
    <w:rsid w:val="00DA3464"/>
    <w:rsid w:val="00DA4AC1"/>
    <w:rsid w:val="00DD022D"/>
    <w:rsid w:val="00DD249B"/>
    <w:rsid w:val="00DE133A"/>
    <w:rsid w:val="00DE2F80"/>
    <w:rsid w:val="00DE674F"/>
    <w:rsid w:val="00DE7491"/>
    <w:rsid w:val="00DF0672"/>
    <w:rsid w:val="00DF36C0"/>
    <w:rsid w:val="00DF5EC5"/>
    <w:rsid w:val="00DF6D02"/>
    <w:rsid w:val="00DF702B"/>
    <w:rsid w:val="00E02C06"/>
    <w:rsid w:val="00E137AF"/>
    <w:rsid w:val="00E27017"/>
    <w:rsid w:val="00E43934"/>
    <w:rsid w:val="00E631E4"/>
    <w:rsid w:val="00E67E3E"/>
    <w:rsid w:val="00E8062A"/>
    <w:rsid w:val="00EB66D1"/>
    <w:rsid w:val="00EB6E8A"/>
    <w:rsid w:val="00ED5086"/>
    <w:rsid w:val="00EE2922"/>
    <w:rsid w:val="00EE3538"/>
    <w:rsid w:val="00EF62A4"/>
    <w:rsid w:val="00F045BC"/>
    <w:rsid w:val="00F0504F"/>
    <w:rsid w:val="00F5069C"/>
    <w:rsid w:val="00F5116B"/>
    <w:rsid w:val="00F528B8"/>
    <w:rsid w:val="00F65E8F"/>
    <w:rsid w:val="00F671B5"/>
    <w:rsid w:val="00F67463"/>
    <w:rsid w:val="00F8317C"/>
    <w:rsid w:val="00F91D25"/>
    <w:rsid w:val="00FA2D85"/>
    <w:rsid w:val="00FB0267"/>
    <w:rsid w:val="00FB2F19"/>
    <w:rsid w:val="00FB5DC2"/>
    <w:rsid w:val="00FC65B1"/>
    <w:rsid w:val="00FD35AE"/>
    <w:rsid w:val="00FD4D4F"/>
    <w:rsid w:val="00FE1A55"/>
    <w:rsid w:val="00FE6859"/>
    <w:rsid w:val="00FF392A"/>
    <w:rsid w:val="00FF6DAD"/>
    <w:rsid w:val="01A2FD60"/>
    <w:rsid w:val="01C65953"/>
    <w:rsid w:val="0215CDD7"/>
    <w:rsid w:val="02F0ED45"/>
    <w:rsid w:val="0582328A"/>
    <w:rsid w:val="06061093"/>
    <w:rsid w:val="06818A96"/>
    <w:rsid w:val="06D5C425"/>
    <w:rsid w:val="085A8429"/>
    <w:rsid w:val="08714013"/>
    <w:rsid w:val="08A531B1"/>
    <w:rsid w:val="0953BA20"/>
    <w:rsid w:val="09E145AF"/>
    <w:rsid w:val="0A77C8B6"/>
    <w:rsid w:val="0B69521F"/>
    <w:rsid w:val="0B9429DF"/>
    <w:rsid w:val="0D051E1A"/>
    <w:rsid w:val="0FCCF9AF"/>
    <w:rsid w:val="104CEBEF"/>
    <w:rsid w:val="10A8DDA9"/>
    <w:rsid w:val="15DE64D6"/>
    <w:rsid w:val="163DE6B4"/>
    <w:rsid w:val="16E96AD0"/>
    <w:rsid w:val="17C9A929"/>
    <w:rsid w:val="1A1547D1"/>
    <w:rsid w:val="1A6E1EF3"/>
    <w:rsid w:val="1C0D8D75"/>
    <w:rsid w:val="1D0AB3FB"/>
    <w:rsid w:val="1E462BC8"/>
    <w:rsid w:val="1E74D910"/>
    <w:rsid w:val="1E8F77C9"/>
    <w:rsid w:val="1FC92812"/>
    <w:rsid w:val="201C60F9"/>
    <w:rsid w:val="20AF877B"/>
    <w:rsid w:val="215BE268"/>
    <w:rsid w:val="21CE30A8"/>
    <w:rsid w:val="22047E87"/>
    <w:rsid w:val="223D88ED"/>
    <w:rsid w:val="22A52DF9"/>
    <w:rsid w:val="22CBDED0"/>
    <w:rsid w:val="230DB46C"/>
    <w:rsid w:val="24DEBE6F"/>
    <w:rsid w:val="263EA50C"/>
    <w:rsid w:val="290209F7"/>
    <w:rsid w:val="290EAD34"/>
    <w:rsid w:val="29C83124"/>
    <w:rsid w:val="2A4BFDDF"/>
    <w:rsid w:val="2A588F9C"/>
    <w:rsid w:val="2BA1831C"/>
    <w:rsid w:val="2E4DC1F8"/>
    <w:rsid w:val="2F7B645D"/>
    <w:rsid w:val="33FA033B"/>
    <w:rsid w:val="349457FE"/>
    <w:rsid w:val="367AC166"/>
    <w:rsid w:val="36FDE41E"/>
    <w:rsid w:val="37152FC0"/>
    <w:rsid w:val="38F15814"/>
    <w:rsid w:val="399C3241"/>
    <w:rsid w:val="3A4A6F08"/>
    <w:rsid w:val="3A948FC0"/>
    <w:rsid w:val="3BB85CFD"/>
    <w:rsid w:val="3CAC8406"/>
    <w:rsid w:val="3E604824"/>
    <w:rsid w:val="4042ACF6"/>
    <w:rsid w:val="4194C7F9"/>
    <w:rsid w:val="41C092F4"/>
    <w:rsid w:val="42BCCD23"/>
    <w:rsid w:val="43A1B50F"/>
    <w:rsid w:val="43FAEFD4"/>
    <w:rsid w:val="473C0609"/>
    <w:rsid w:val="476EB7E2"/>
    <w:rsid w:val="48E89F7B"/>
    <w:rsid w:val="48F18E30"/>
    <w:rsid w:val="48F52C62"/>
    <w:rsid w:val="4908B0A4"/>
    <w:rsid w:val="491B1B81"/>
    <w:rsid w:val="4B1B04FD"/>
    <w:rsid w:val="4BB4079C"/>
    <w:rsid w:val="4D43F783"/>
    <w:rsid w:val="4DA6E13F"/>
    <w:rsid w:val="4EDCEF3E"/>
    <w:rsid w:val="4F3F4E6A"/>
    <w:rsid w:val="4FB6446D"/>
    <w:rsid w:val="50A258DC"/>
    <w:rsid w:val="54AE37FD"/>
    <w:rsid w:val="551A4211"/>
    <w:rsid w:val="55A78CD6"/>
    <w:rsid w:val="55BE6EDC"/>
    <w:rsid w:val="5648F317"/>
    <w:rsid w:val="5706B8D3"/>
    <w:rsid w:val="5A27FA18"/>
    <w:rsid w:val="5A89F406"/>
    <w:rsid w:val="5ABB3051"/>
    <w:rsid w:val="5B2498AB"/>
    <w:rsid w:val="5D82A63D"/>
    <w:rsid w:val="5E1670EE"/>
    <w:rsid w:val="5EA631B7"/>
    <w:rsid w:val="5FE87C6A"/>
    <w:rsid w:val="6101213A"/>
    <w:rsid w:val="621B844D"/>
    <w:rsid w:val="64CC07D0"/>
    <w:rsid w:val="65A2289E"/>
    <w:rsid w:val="664E3FC7"/>
    <w:rsid w:val="67254D7D"/>
    <w:rsid w:val="67A39626"/>
    <w:rsid w:val="681398BC"/>
    <w:rsid w:val="6838FA15"/>
    <w:rsid w:val="6A6AE618"/>
    <w:rsid w:val="6A99CCFD"/>
    <w:rsid w:val="6B0943BE"/>
    <w:rsid w:val="6B1536F4"/>
    <w:rsid w:val="6C7A4EA2"/>
    <w:rsid w:val="6C898B62"/>
    <w:rsid w:val="6F5512EA"/>
    <w:rsid w:val="6FA90E88"/>
    <w:rsid w:val="6FB67074"/>
    <w:rsid w:val="6FE30265"/>
    <w:rsid w:val="70F0A288"/>
    <w:rsid w:val="73356F37"/>
    <w:rsid w:val="73A51ED1"/>
    <w:rsid w:val="7621A14E"/>
    <w:rsid w:val="7662EE48"/>
    <w:rsid w:val="76907CC8"/>
    <w:rsid w:val="78E6220B"/>
    <w:rsid w:val="7A15BEBC"/>
    <w:rsid w:val="7C3EAD4E"/>
    <w:rsid w:val="7F3FC5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F2C57"/>
  <w15:docId w15:val="{10D37F24-BF21-4336-ABE7-B36A3248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C0"/>
    <w:pPr>
      <w:ind w:left="720"/>
      <w:contextualSpacing/>
    </w:pPr>
  </w:style>
  <w:style w:type="character" w:styleId="CommentReference">
    <w:name w:val="annotation reference"/>
    <w:basedOn w:val="DefaultParagraphFont"/>
    <w:uiPriority w:val="99"/>
    <w:semiHidden/>
    <w:unhideWhenUsed/>
    <w:rsid w:val="00E631E4"/>
    <w:rPr>
      <w:sz w:val="16"/>
      <w:szCs w:val="16"/>
    </w:rPr>
  </w:style>
  <w:style w:type="paragraph" w:styleId="CommentText">
    <w:name w:val="annotation text"/>
    <w:basedOn w:val="Normal"/>
    <w:link w:val="CommentTextChar"/>
    <w:uiPriority w:val="99"/>
    <w:unhideWhenUsed/>
    <w:rsid w:val="00E631E4"/>
    <w:pPr>
      <w:spacing w:line="240" w:lineRule="auto"/>
    </w:pPr>
    <w:rPr>
      <w:sz w:val="20"/>
      <w:szCs w:val="20"/>
    </w:rPr>
  </w:style>
  <w:style w:type="character" w:customStyle="1" w:styleId="CommentTextChar">
    <w:name w:val="Comment Text Char"/>
    <w:basedOn w:val="DefaultParagraphFont"/>
    <w:link w:val="CommentText"/>
    <w:uiPriority w:val="99"/>
    <w:rsid w:val="00E631E4"/>
    <w:rPr>
      <w:sz w:val="20"/>
      <w:szCs w:val="20"/>
    </w:rPr>
  </w:style>
  <w:style w:type="paragraph" w:styleId="CommentSubject">
    <w:name w:val="annotation subject"/>
    <w:basedOn w:val="CommentText"/>
    <w:next w:val="CommentText"/>
    <w:link w:val="CommentSubjectChar"/>
    <w:uiPriority w:val="99"/>
    <w:semiHidden/>
    <w:unhideWhenUsed/>
    <w:rsid w:val="00E631E4"/>
    <w:rPr>
      <w:b/>
      <w:bCs/>
    </w:rPr>
  </w:style>
  <w:style w:type="character" w:customStyle="1" w:styleId="CommentSubjectChar">
    <w:name w:val="Comment Subject Char"/>
    <w:basedOn w:val="CommentTextChar"/>
    <w:link w:val="CommentSubject"/>
    <w:uiPriority w:val="99"/>
    <w:semiHidden/>
    <w:rsid w:val="00E631E4"/>
    <w:rPr>
      <w:b/>
      <w:bCs/>
      <w:sz w:val="20"/>
      <w:szCs w:val="20"/>
    </w:rPr>
  </w:style>
  <w:style w:type="paragraph" w:styleId="BalloonText">
    <w:name w:val="Balloon Text"/>
    <w:basedOn w:val="Normal"/>
    <w:link w:val="BalloonTextChar"/>
    <w:uiPriority w:val="99"/>
    <w:semiHidden/>
    <w:unhideWhenUsed/>
    <w:rsid w:val="000F0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86"/>
    <w:rPr>
      <w:rFonts w:ascii="Segoe UI" w:hAnsi="Segoe UI" w:cs="Segoe UI"/>
      <w:sz w:val="18"/>
      <w:szCs w:val="18"/>
    </w:rPr>
  </w:style>
  <w:style w:type="character" w:styleId="Hyperlink">
    <w:name w:val="Hyperlink"/>
    <w:basedOn w:val="DefaultParagraphFont"/>
    <w:uiPriority w:val="99"/>
    <w:unhideWhenUsed/>
    <w:rsid w:val="00F67463"/>
    <w:rPr>
      <w:color w:val="0000FF"/>
      <w:u w:val="single"/>
    </w:rPr>
  </w:style>
  <w:style w:type="character" w:customStyle="1" w:styleId="UnresolvedMention1">
    <w:name w:val="Unresolved Mention1"/>
    <w:basedOn w:val="DefaultParagraphFont"/>
    <w:uiPriority w:val="99"/>
    <w:semiHidden/>
    <w:unhideWhenUsed/>
    <w:rsid w:val="00757AE4"/>
    <w:rPr>
      <w:color w:val="605E5C"/>
      <w:shd w:val="clear" w:color="auto" w:fill="E1DFDD"/>
    </w:rPr>
  </w:style>
  <w:style w:type="character" w:styleId="FollowedHyperlink">
    <w:name w:val="FollowedHyperlink"/>
    <w:basedOn w:val="DefaultParagraphFont"/>
    <w:uiPriority w:val="99"/>
    <w:semiHidden/>
    <w:unhideWhenUsed/>
    <w:rsid w:val="00123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5213">
      <w:bodyDiv w:val="1"/>
      <w:marLeft w:val="0"/>
      <w:marRight w:val="0"/>
      <w:marTop w:val="0"/>
      <w:marBottom w:val="0"/>
      <w:divBdr>
        <w:top w:val="none" w:sz="0" w:space="0" w:color="auto"/>
        <w:left w:val="none" w:sz="0" w:space="0" w:color="auto"/>
        <w:bottom w:val="none" w:sz="0" w:space="0" w:color="auto"/>
        <w:right w:val="none" w:sz="0" w:space="0" w:color="auto"/>
      </w:divBdr>
    </w:div>
    <w:div w:id="787045816">
      <w:bodyDiv w:val="1"/>
      <w:marLeft w:val="0"/>
      <w:marRight w:val="0"/>
      <w:marTop w:val="0"/>
      <w:marBottom w:val="0"/>
      <w:divBdr>
        <w:top w:val="none" w:sz="0" w:space="0" w:color="auto"/>
        <w:left w:val="none" w:sz="0" w:space="0" w:color="auto"/>
        <w:bottom w:val="none" w:sz="0" w:space="0" w:color="auto"/>
        <w:right w:val="none" w:sz="0" w:space="0" w:color="auto"/>
      </w:divBdr>
    </w:div>
    <w:div w:id="803353027">
      <w:bodyDiv w:val="1"/>
      <w:marLeft w:val="0"/>
      <w:marRight w:val="0"/>
      <w:marTop w:val="0"/>
      <w:marBottom w:val="0"/>
      <w:divBdr>
        <w:top w:val="none" w:sz="0" w:space="0" w:color="auto"/>
        <w:left w:val="none" w:sz="0" w:space="0" w:color="auto"/>
        <w:bottom w:val="none" w:sz="0" w:space="0" w:color="auto"/>
        <w:right w:val="none" w:sz="0" w:space="0" w:color="auto"/>
      </w:divBdr>
    </w:div>
    <w:div w:id="914314498">
      <w:bodyDiv w:val="1"/>
      <w:marLeft w:val="0"/>
      <w:marRight w:val="0"/>
      <w:marTop w:val="0"/>
      <w:marBottom w:val="0"/>
      <w:divBdr>
        <w:top w:val="none" w:sz="0" w:space="0" w:color="auto"/>
        <w:left w:val="none" w:sz="0" w:space="0" w:color="auto"/>
        <w:bottom w:val="none" w:sz="0" w:space="0" w:color="auto"/>
        <w:right w:val="none" w:sz="0" w:space="0" w:color="auto"/>
      </w:divBdr>
    </w:div>
    <w:div w:id="15897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rminghamsolihull.icb.nhs.uk/application/files/1516/5952/2605/Policy_for_cosmetic_surgery.pdf" TargetMode="External"/><Relationship Id="rId18" Type="http://schemas.openxmlformats.org/officeDocument/2006/relationships/hyperlink" Target="https://coppafeel.org/breast-cancer-info-and-advice/understanding-breast-changes/breast-pa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solihull.icb.nhs.uk/application/files/1516/5952/2605/Policy_for_cosmetic_surgery.pdf" TargetMode="External"/><Relationship Id="rId17" Type="http://schemas.openxmlformats.org/officeDocument/2006/relationships/hyperlink" Target="https://breastcancernow.org/about-breast-cancer/breast-lumps-and-benign-not-cancer-breast-conditions/breast-pain/" TargetMode="External"/><Relationship Id="rId2" Type="http://schemas.openxmlformats.org/officeDocument/2006/relationships/customXml" Target="../customXml/item2.xml"/><Relationship Id="rId16" Type="http://schemas.openxmlformats.org/officeDocument/2006/relationships/hyperlink" Target="https://www.birminghamsolihull.icb.nhs.uk/application/files/1516/5952/2605/Policy_for_cosmetic_surger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wc.nhs.uk/information-for-genetics-patients/" TargetMode="External"/><Relationship Id="rId5" Type="http://schemas.openxmlformats.org/officeDocument/2006/relationships/styles" Target="styles.xml"/><Relationship Id="rId15" Type="http://schemas.openxmlformats.org/officeDocument/2006/relationships/hyperlink" Target="https://www.birminghamsolihull.icb.nhs.uk/application/files/1516/5952/2605/Policy_for_cosmetic_surgery.pdf" TargetMode="External"/><Relationship Id="rId10" Type="http://schemas.openxmlformats.org/officeDocument/2006/relationships/hyperlink" Target="https://bwc.nhs.uk/information-for-genetics-patie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wc.nhs.uk/information-for-professionals-genetics" TargetMode="External"/><Relationship Id="rId14" Type="http://schemas.openxmlformats.org/officeDocument/2006/relationships/hyperlink" Target="https://www.birminghamsolihull.icb.nhs.uk/application/files/1516/5952/2605/Policy_for_cosmetic_surg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749DF46B22C48ADE8FDD8F50DA683" ma:contentTypeVersion="18" ma:contentTypeDescription="Create a new document." ma:contentTypeScope="" ma:versionID="0aa7474fb7db0ae7d6ad557e018901e0">
  <xsd:schema xmlns:xsd="http://www.w3.org/2001/XMLSchema" xmlns:xs="http://www.w3.org/2001/XMLSchema" xmlns:p="http://schemas.microsoft.com/office/2006/metadata/properties" xmlns:ns2="b4b1e508-4c7b-484b-9775-1f4a4132591a" xmlns:ns3="1a599d90-8a68-4b48-8d32-a4789c731dd4" targetNamespace="http://schemas.microsoft.com/office/2006/metadata/properties" ma:root="true" ma:fieldsID="3f46ba488a3453e1581aa272830f0ae8" ns2:_="" ns3:_="">
    <xsd:import namespace="b4b1e508-4c7b-484b-9775-1f4a4132591a"/>
    <xsd:import namespace="1a599d90-8a68-4b48-8d32-a4789c731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e508-4c7b-484b-9775-1f4a4132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99d90-8a68-4b48-8d32-a4789c731d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906b3-3c98-4ddb-ae2d-2e9f0ea1f92c}" ma:internalName="TaxCatchAll" ma:showField="CatchAllData" ma:web="1a599d90-8a68-4b48-8d32-a4789c731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b1e508-4c7b-484b-9775-1f4a4132591a">
      <Terms xmlns="http://schemas.microsoft.com/office/infopath/2007/PartnerControls"/>
    </lcf76f155ced4ddcb4097134ff3c332f>
    <TaxCatchAll xmlns="1a599d90-8a68-4b48-8d32-a4789c731d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536E2-7040-4E15-976A-C549C816D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e508-4c7b-484b-9775-1f4a4132591a"/>
    <ds:schemaRef ds:uri="1a599d90-8a68-4b48-8d32-a4789c731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DE0A2-1D67-4EA9-8079-1CBB46CAA8BF}">
  <ds:schemaRefs>
    <ds:schemaRef ds:uri="http://schemas.openxmlformats.org/package/2006/metadata/core-properties"/>
    <ds:schemaRef ds:uri="http://schemas.microsoft.com/office/2006/metadata/properties"/>
    <ds:schemaRef ds:uri="http://purl.org/dc/elements/1.1/"/>
    <ds:schemaRef ds:uri="http://www.w3.org/XML/1998/namespace"/>
    <ds:schemaRef ds:uri="b4b1e508-4c7b-484b-9775-1f4a4132591a"/>
    <ds:schemaRef ds:uri="http://schemas.microsoft.com/office/2006/documentManagement/types"/>
    <ds:schemaRef ds:uri="http://schemas.microsoft.com/office/infopath/2007/PartnerControls"/>
    <ds:schemaRef ds:uri="1a599d90-8a68-4b48-8d32-a4789c731dd4"/>
    <ds:schemaRef ds:uri="http://purl.org/dc/dcmitype/"/>
    <ds:schemaRef ds:uri="http://purl.org/dc/terms/"/>
  </ds:schemaRefs>
</ds:datastoreItem>
</file>

<file path=customXml/itemProps3.xml><?xml version="1.0" encoding="utf-8"?>
<ds:datastoreItem xmlns:ds="http://schemas.openxmlformats.org/officeDocument/2006/customXml" ds:itemID="{87C9FA3F-8918-4A46-8545-51A16D195CA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7782</Characters>
  <Application>Microsoft Office Word</Application>
  <DocSecurity>0</DocSecurity>
  <Lines>144</Lines>
  <Paragraphs>62</Paragraphs>
  <ScaleCrop>false</ScaleCrop>
  <Company>BSOL CCG</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Sreekumar Sundara Rajan</dc:creator>
  <cp:keywords/>
  <cp:lastModifiedBy>Harjinder Chane (Birmingham and Solihull ICB)</cp:lastModifiedBy>
  <cp:revision>2</cp:revision>
  <dcterms:created xsi:type="dcterms:W3CDTF">2024-06-18T10:08:00Z</dcterms:created>
  <dcterms:modified xsi:type="dcterms:W3CDTF">2024-06-18T10:08:00Z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849fbab99f8a9dbfc8705fcc4ef294268f29f45d877cc2b63f48342d9f30197b</vt:lpwstr>
  </property>
  <property fmtid="{D5CDD505-2E9C-101B-9397-08002B2CF9AE}" pid="3" name="ContentTypeId">
    <vt:lpwstr>0x010100CFC749DF46B22C48ADE8FDD8F50DA683</vt:lpwstr>
  </property>
  <property fmtid="{D5CDD505-2E9C-101B-9397-08002B2CF9AE}" pid="4" name="MediaServiceImageTags">
    <vt:lpwstr/>
  </property>
</Properties>
</file>