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37" w:rsidRDefault="00C35E37" w:rsidP="00FD368D">
      <w:pPr>
        <w:jc w:val="center"/>
        <w:rPr>
          <w:rFonts w:ascii="Arial" w:hAnsi="Arial" w:cs="Arial"/>
          <w:b/>
        </w:rPr>
      </w:pPr>
    </w:p>
    <w:p w:rsidR="00AE6BE0" w:rsidRDefault="00AE6BE0" w:rsidP="00FD368D">
      <w:pPr>
        <w:jc w:val="center"/>
        <w:rPr>
          <w:rFonts w:ascii="Arial" w:hAnsi="Arial" w:cs="Arial"/>
          <w:b/>
        </w:rPr>
      </w:pPr>
    </w:p>
    <w:p w:rsidR="00FD368D" w:rsidRDefault="00D57389" w:rsidP="00FD368D">
      <w:pPr>
        <w:jc w:val="center"/>
        <w:rPr>
          <w:rFonts w:ascii="Arial" w:hAnsi="Arial" w:cs="Arial"/>
          <w:b/>
          <w:sz w:val="52"/>
          <w:szCs w:val="52"/>
        </w:rPr>
      </w:pPr>
      <w:r>
        <w:rPr>
          <w:noProof/>
        </w:rPr>
        <w:drawing>
          <wp:inline distT="0" distB="0" distL="0" distR="0">
            <wp:extent cx="3676650" cy="438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76650" cy="438150"/>
                    </a:xfrm>
                    <a:prstGeom prst="rect">
                      <a:avLst/>
                    </a:prstGeom>
                    <a:noFill/>
                    <a:ln w="9525">
                      <a:noFill/>
                      <a:miter lim="800000"/>
                      <a:headEnd/>
                      <a:tailEnd/>
                    </a:ln>
                  </pic:spPr>
                </pic:pic>
              </a:graphicData>
            </a:graphic>
          </wp:inline>
        </w:drawing>
      </w:r>
    </w:p>
    <w:p w:rsidR="00FD368D" w:rsidRDefault="00FD368D" w:rsidP="00FD368D">
      <w:pPr>
        <w:jc w:val="center"/>
        <w:rPr>
          <w:rFonts w:ascii="Arial" w:hAnsi="Arial" w:cs="Arial"/>
          <w:b/>
          <w:sz w:val="52"/>
          <w:szCs w:val="52"/>
        </w:rPr>
      </w:pPr>
    </w:p>
    <w:p w:rsidR="00AE6BE0" w:rsidRDefault="00AE6BE0" w:rsidP="00FD368D">
      <w:pPr>
        <w:jc w:val="center"/>
        <w:rPr>
          <w:rFonts w:ascii="Arial" w:hAnsi="Arial" w:cs="Arial"/>
          <w:b/>
          <w:sz w:val="52"/>
          <w:szCs w:val="52"/>
        </w:rPr>
      </w:pPr>
    </w:p>
    <w:p w:rsidR="00FD368D" w:rsidRDefault="00FD368D" w:rsidP="00FD368D">
      <w:pPr>
        <w:spacing w:line="360" w:lineRule="auto"/>
        <w:jc w:val="center"/>
        <w:rPr>
          <w:rFonts w:ascii="Arial" w:hAnsi="Arial" w:cs="Arial"/>
          <w:b/>
          <w:sz w:val="52"/>
          <w:szCs w:val="52"/>
        </w:rPr>
      </w:pPr>
      <w:r>
        <w:rPr>
          <w:rFonts w:ascii="Arial" w:hAnsi="Arial" w:cs="Arial"/>
          <w:b/>
          <w:sz w:val="52"/>
          <w:szCs w:val="52"/>
        </w:rPr>
        <w:t>Protocol Template for Clinical Research Studies</w:t>
      </w:r>
    </w:p>
    <w:p w:rsidR="00AE6BE0" w:rsidRDefault="00AE6BE0" w:rsidP="00FD368D">
      <w:pPr>
        <w:spacing w:line="360" w:lineRule="auto"/>
        <w:jc w:val="center"/>
        <w:rPr>
          <w:rFonts w:ascii="Arial" w:hAnsi="Arial" w:cs="Arial"/>
          <w:sz w:val="52"/>
          <w:szCs w:val="52"/>
        </w:rPr>
      </w:pPr>
    </w:p>
    <w:p w:rsidR="00AE6BE0" w:rsidRPr="00AE6BE0" w:rsidRDefault="00AE6BE0" w:rsidP="00AE6BE0">
      <w:pPr>
        <w:spacing w:line="360" w:lineRule="auto"/>
        <w:jc w:val="both"/>
        <w:rPr>
          <w:rFonts w:ascii="Arial" w:hAnsi="Arial" w:cs="Arial"/>
          <w:i/>
          <w:sz w:val="22"/>
          <w:szCs w:val="22"/>
        </w:rPr>
      </w:pPr>
      <w:r>
        <w:rPr>
          <w:rFonts w:ascii="Arial" w:hAnsi="Arial" w:cs="Arial"/>
          <w:i/>
          <w:sz w:val="22"/>
          <w:szCs w:val="22"/>
        </w:rPr>
        <w:t>&lt;NB: This template contains instructive text that must be removed when preparing a protocol. Remember to include logos for any collaborating organisations (Sponsor, CRO) on the front page of this document&gt;</w:t>
      </w:r>
    </w:p>
    <w:p w:rsidR="00FD368D" w:rsidRDefault="00FD368D" w:rsidP="00A63A08">
      <w:pPr>
        <w:pStyle w:val="Heading1"/>
        <w:jc w:val="center"/>
        <w:rPr>
          <w:sz w:val="24"/>
        </w:rPr>
      </w:pPr>
      <w:r>
        <w:br w:type="page"/>
      </w:r>
      <w:bookmarkStart w:id="0" w:name="_Toc303779003"/>
      <w:r w:rsidR="009D095C">
        <w:rPr>
          <w:sz w:val="24"/>
        </w:rPr>
        <w:lastRenderedPageBreak/>
        <w:t>STUDY TITLE</w:t>
      </w:r>
      <w:r w:rsidR="00507DBC">
        <w:rPr>
          <w:sz w:val="24"/>
        </w:rPr>
        <w:t>:</w:t>
      </w:r>
      <w:bookmarkEnd w:id="0"/>
    </w:p>
    <w:p w:rsidR="00507DBC" w:rsidRPr="00E9539D" w:rsidRDefault="00A63A08" w:rsidP="00A63A08">
      <w:pPr>
        <w:jc w:val="both"/>
        <w:rPr>
          <w:rFonts w:ascii="Arial" w:hAnsi="Arial" w:cs="Arial"/>
          <w:i/>
          <w:sz w:val="22"/>
          <w:szCs w:val="22"/>
        </w:rPr>
      </w:pPr>
      <w:r w:rsidRPr="00E9539D">
        <w:rPr>
          <w:rFonts w:ascii="Arial" w:hAnsi="Arial" w:cs="Arial"/>
          <w:i/>
          <w:sz w:val="22"/>
          <w:szCs w:val="22"/>
        </w:rPr>
        <w:t>The full study title should mention the study design, population and compound to be studied.</w:t>
      </w:r>
    </w:p>
    <w:p w:rsidR="00507DBC" w:rsidRPr="00507DBC" w:rsidRDefault="00507DBC" w:rsidP="00507DBC"/>
    <w:p w:rsidR="00A63A08" w:rsidRDefault="00D63B50" w:rsidP="00A63A08">
      <w:pPr>
        <w:jc w:val="both"/>
        <w:rPr>
          <w:rFonts w:ascii="Arial" w:hAnsi="Arial" w:cs="Arial"/>
          <w:b/>
        </w:rPr>
      </w:pPr>
      <w:r>
        <w:rPr>
          <w:rFonts w:ascii="Arial" w:hAnsi="Arial" w:cs="Arial"/>
          <w:b/>
        </w:rPr>
        <w:t xml:space="preserve">Protocol Number: </w:t>
      </w:r>
    </w:p>
    <w:p w:rsidR="00D63B50" w:rsidRDefault="00D63B50" w:rsidP="00A63A08">
      <w:pPr>
        <w:jc w:val="both"/>
        <w:rPr>
          <w:rFonts w:ascii="Arial" w:hAnsi="Arial" w:cs="Arial"/>
          <w:b/>
        </w:rPr>
      </w:pPr>
    </w:p>
    <w:p w:rsidR="00F2706C" w:rsidRDefault="00F2706C" w:rsidP="00A63A08">
      <w:pPr>
        <w:jc w:val="both"/>
        <w:rPr>
          <w:rFonts w:ascii="Arial" w:hAnsi="Arial" w:cs="Arial"/>
          <w:b/>
        </w:rPr>
      </w:pPr>
      <w:r>
        <w:rPr>
          <w:rFonts w:ascii="Arial" w:hAnsi="Arial" w:cs="Arial"/>
          <w:b/>
        </w:rPr>
        <w:t>Phase:</w:t>
      </w:r>
    </w:p>
    <w:p w:rsidR="00F2706C" w:rsidRDefault="00F2706C" w:rsidP="00A63A08">
      <w:pPr>
        <w:jc w:val="both"/>
        <w:rPr>
          <w:rFonts w:ascii="Arial" w:hAnsi="Arial" w:cs="Arial"/>
          <w:b/>
        </w:rPr>
      </w:pPr>
    </w:p>
    <w:p w:rsidR="00507DBC" w:rsidRPr="00E9539D" w:rsidRDefault="00507DBC" w:rsidP="00A63A08">
      <w:pPr>
        <w:jc w:val="both"/>
        <w:rPr>
          <w:rFonts w:ascii="Arial" w:hAnsi="Arial" w:cs="Arial"/>
          <w:i/>
          <w:sz w:val="22"/>
          <w:szCs w:val="22"/>
        </w:rPr>
      </w:pPr>
      <w:r>
        <w:rPr>
          <w:rFonts w:ascii="Arial" w:hAnsi="Arial" w:cs="Arial"/>
          <w:b/>
        </w:rPr>
        <w:t>Study Reference Code:</w:t>
      </w:r>
      <w:r w:rsidR="00A63A08">
        <w:rPr>
          <w:rFonts w:ascii="Arial" w:hAnsi="Arial" w:cs="Arial"/>
          <w:b/>
        </w:rPr>
        <w:t xml:space="preserve"> </w:t>
      </w:r>
      <w:r w:rsidR="00A63A08" w:rsidRPr="00E9539D">
        <w:rPr>
          <w:rFonts w:ascii="Arial" w:hAnsi="Arial" w:cs="Arial"/>
          <w:i/>
          <w:sz w:val="22"/>
          <w:szCs w:val="22"/>
        </w:rPr>
        <w:t>The short reference for the study such as protocol number or an acronym for the study. This is optional but may be useful as a quick reference to the study.</w:t>
      </w:r>
    </w:p>
    <w:p w:rsidR="00A63A08" w:rsidRPr="00A63A08" w:rsidRDefault="00A63A08" w:rsidP="00A63A08">
      <w:pPr>
        <w:jc w:val="both"/>
        <w:rPr>
          <w:rFonts w:ascii="Arial" w:hAnsi="Arial" w:cs="Arial"/>
          <w:sz w:val="22"/>
          <w:szCs w:val="22"/>
        </w:rPr>
      </w:pPr>
    </w:p>
    <w:p w:rsidR="00507DBC" w:rsidRPr="00A63A08" w:rsidRDefault="00507DBC" w:rsidP="00507DBC">
      <w:pPr>
        <w:rPr>
          <w:rFonts w:ascii="Arial" w:hAnsi="Arial" w:cs="Arial"/>
          <w:sz w:val="22"/>
          <w:szCs w:val="22"/>
        </w:rPr>
      </w:pPr>
      <w:r>
        <w:rPr>
          <w:rFonts w:ascii="Arial" w:hAnsi="Arial" w:cs="Arial"/>
          <w:b/>
        </w:rPr>
        <w:t>Eudract Number (</w:t>
      </w:r>
      <w:r w:rsidR="00E9539D" w:rsidRPr="00E9539D">
        <w:rPr>
          <w:rFonts w:ascii="Arial" w:hAnsi="Arial" w:cs="Arial"/>
          <w:b/>
          <w:i/>
        </w:rPr>
        <w:t xml:space="preserve">delete </w:t>
      </w:r>
      <w:r w:rsidRPr="00E9539D">
        <w:rPr>
          <w:rFonts w:ascii="Arial" w:hAnsi="Arial" w:cs="Arial"/>
          <w:b/>
          <w:i/>
        </w:rPr>
        <w:t xml:space="preserve">if </w:t>
      </w:r>
      <w:r w:rsidR="00E9539D" w:rsidRPr="00E9539D">
        <w:rPr>
          <w:rFonts w:ascii="Arial" w:hAnsi="Arial" w:cs="Arial"/>
          <w:b/>
          <w:i/>
        </w:rPr>
        <w:t xml:space="preserve">not </w:t>
      </w:r>
      <w:r w:rsidRPr="00E9539D">
        <w:rPr>
          <w:rFonts w:ascii="Arial" w:hAnsi="Arial" w:cs="Arial"/>
          <w:b/>
          <w:i/>
        </w:rPr>
        <w:t>applicable</w:t>
      </w:r>
      <w:r>
        <w:rPr>
          <w:rFonts w:ascii="Arial" w:hAnsi="Arial" w:cs="Arial"/>
          <w:b/>
        </w:rPr>
        <w:t>):</w:t>
      </w:r>
      <w:r w:rsidR="00A63A08">
        <w:rPr>
          <w:rFonts w:ascii="Arial" w:hAnsi="Arial" w:cs="Arial"/>
          <w:b/>
        </w:rPr>
        <w:t xml:space="preserve"> </w:t>
      </w:r>
    </w:p>
    <w:p w:rsidR="00A63A08" w:rsidRPr="00A63A08" w:rsidRDefault="00A63A08" w:rsidP="00507DBC">
      <w:pPr>
        <w:rPr>
          <w:rFonts w:ascii="Arial" w:hAnsi="Arial" w:cs="Arial"/>
          <w:sz w:val="22"/>
          <w:szCs w:val="22"/>
        </w:rPr>
      </w:pPr>
    </w:p>
    <w:p w:rsidR="00507DBC" w:rsidRPr="00A63A08" w:rsidRDefault="00507DBC" w:rsidP="00507DBC">
      <w:pPr>
        <w:rPr>
          <w:rFonts w:ascii="Arial" w:hAnsi="Arial" w:cs="Arial"/>
          <w:sz w:val="22"/>
          <w:szCs w:val="22"/>
        </w:rPr>
      </w:pPr>
      <w:r>
        <w:rPr>
          <w:rFonts w:ascii="Arial" w:hAnsi="Arial" w:cs="Arial"/>
          <w:b/>
        </w:rPr>
        <w:t>Version Number:</w:t>
      </w:r>
    </w:p>
    <w:p w:rsidR="00A63A08" w:rsidRPr="00A63A08" w:rsidRDefault="00A63A08" w:rsidP="00507DBC">
      <w:pPr>
        <w:rPr>
          <w:rFonts w:ascii="Arial" w:hAnsi="Arial" w:cs="Arial"/>
          <w:sz w:val="22"/>
          <w:szCs w:val="22"/>
        </w:rPr>
      </w:pPr>
    </w:p>
    <w:p w:rsidR="00507DBC" w:rsidRPr="00A63A08" w:rsidRDefault="00507DBC" w:rsidP="00507DBC">
      <w:pPr>
        <w:rPr>
          <w:rFonts w:ascii="Arial" w:hAnsi="Arial" w:cs="Arial"/>
          <w:sz w:val="22"/>
          <w:szCs w:val="22"/>
        </w:rPr>
      </w:pPr>
      <w:r>
        <w:rPr>
          <w:rFonts w:ascii="Arial" w:hAnsi="Arial" w:cs="Arial"/>
          <w:b/>
        </w:rPr>
        <w:t>Date:</w:t>
      </w:r>
      <w:r w:rsidR="00A63A08">
        <w:rPr>
          <w:rFonts w:ascii="Arial" w:hAnsi="Arial" w:cs="Arial"/>
          <w:b/>
        </w:rPr>
        <w:t xml:space="preserve"> </w:t>
      </w:r>
    </w:p>
    <w:p w:rsidR="00507DBC" w:rsidRDefault="00507DBC" w:rsidP="00507DBC">
      <w:pPr>
        <w:rPr>
          <w:rFonts w:ascii="Arial" w:hAnsi="Arial" w:cs="Arial"/>
          <w:sz w:val="22"/>
          <w:szCs w:val="22"/>
        </w:rPr>
      </w:pPr>
    </w:p>
    <w:p w:rsidR="00D63B50" w:rsidRDefault="00D63B50" w:rsidP="00D63B50">
      <w:pPr>
        <w:rPr>
          <w:rFonts w:ascii="Arial" w:hAnsi="Arial" w:cs="Arial"/>
          <w:b/>
        </w:rPr>
      </w:pPr>
      <w:r>
        <w:rPr>
          <w:rFonts w:ascii="Arial" w:hAnsi="Arial" w:cs="Arial"/>
          <w:b/>
        </w:rPr>
        <w:t>Study Sponsor Name</w:t>
      </w:r>
      <w:r w:rsidR="00057D70">
        <w:rPr>
          <w:rFonts w:ascii="Arial" w:hAnsi="Arial" w:cs="Arial"/>
          <w:b/>
        </w:rPr>
        <w:t xml:space="preserve"> &amp;</w:t>
      </w:r>
      <w:r>
        <w:rPr>
          <w:rFonts w:ascii="Arial" w:hAnsi="Arial" w:cs="Arial"/>
          <w:b/>
        </w:rPr>
        <w:t xml:space="preserve"> Address:</w:t>
      </w:r>
    </w:p>
    <w:p w:rsidR="00057D70" w:rsidRDefault="00057D70" w:rsidP="00D63B50">
      <w:pPr>
        <w:rPr>
          <w:rFonts w:ascii="Arial" w:hAnsi="Arial" w:cs="Arial"/>
          <w:b/>
        </w:rPr>
      </w:pPr>
    </w:p>
    <w:p w:rsidR="00F2706C" w:rsidRDefault="00F2706C" w:rsidP="00D63B50">
      <w:pPr>
        <w:rPr>
          <w:rFonts w:ascii="Arial" w:hAnsi="Arial" w:cs="Arial"/>
          <w:b/>
        </w:rPr>
      </w:pPr>
    </w:p>
    <w:p w:rsidR="00057D70" w:rsidRDefault="00057D70" w:rsidP="00D63B50">
      <w:pPr>
        <w:rPr>
          <w:rFonts w:ascii="Arial" w:hAnsi="Arial" w:cs="Arial"/>
          <w:b/>
        </w:rPr>
      </w:pPr>
      <w:r>
        <w:rPr>
          <w:rFonts w:ascii="Arial" w:hAnsi="Arial" w:cs="Arial"/>
          <w:b/>
        </w:rPr>
        <w:t>Monitor Name &amp; Address (if other than the sponsor):</w:t>
      </w:r>
    </w:p>
    <w:p w:rsidR="00BE63AE" w:rsidRDefault="00BE63AE" w:rsidP="00D63B50">
      <w:pPr>
        <w:rPr>
          <w:rFonts w:ascii="Arial" w:hAnsi="Arial" w:cs="Arial"/>
          <w:b/>
        </w:rPr>
      </w:pPr>
    </w:p>
    <w:p w:rsidR="00BE63AE" w:rsidRDefault="00BE63AE" w:rsidP="00D63B50">
      <w:pPr>
        <w:rPr>
          <w:rFonts w:ascii="Arial" w:hAnsi="Arial" w:cs="Arial"/>
          <w:b/>
        </w:rPr>
      </w:pPr>
      <w:r>
        <w:rPr>
          <w:rFonts w:ascii="Arial" w:hAnsi="Arial" w:cs="Arial"/>
          <w:b/>
        </w:rPr>
        <w:br w:type="page"/>
      </w:r>
    </w:p>
    <w:p w:rsidR="00BE63AE" w:rsidRDefault="00BE63AE" w:rsidP="00BE63AE">
      <w:pPr>
        <w:pStyle w:val="Heading1"/>
        <w:rPr>
          <w:sz w:val="24"/>
          <w:szCs w:val="24"/>
        </w:rPr>
      </w:pPr>
      <w:bookmarkStart w:id="1" w:name="_Toc303779004"/>
      <w:r w:rsidRPr="00FD368D">
        <w:rPr>
          <w:sz w:val="24"/>
          <w:szCs w:val="24"/>
        </w:rPr>
        <w:t>VERSION CONTROL LOG</w:t>
      </w:r>
      <w:bookmarkEnd w:id="1"/>
    </w:p>
    <w:p w:rsidR="00E9539D" w:rsidRPr="002E3CBC" w:rsidRDefault="00E9539D" w:rsidP="00E9539D">
      <w:pPr>
        <w:jc w:val="both"/>
        <w:rPr>
          <w:rFonts w:ascii="Arial" w:hAnsi="Arial" w:cs="Arial"/>
          <w:i/>
          <w:sz w:val="20"/>
          <w:szCs w:val="20"/>
        </w:rPr>
      </w:pPr>
      <w:r>
        <w:rPr>
          <w:rFonts w:ascii="Arial" w:hAnsi="Arial" w:cs="Arial"/>
          <w:i/>
          <w:sz w:val="20"/>
          <w:szCs w:val="20"/>
        </w:rPr>
        <w:t>The table below provides an overview of the summary of changes from previous version of this protocol. Where no previous version exists there will be no summary of changes on record.</w:t>
      </w:r>
    </w:p>
    <w:tbl>
      <w:tblPr>
        <w:tblStyle w:val="TableGrid"/>
        <w:tblW w:w="0" w:type="auto"/>
        <w:tblLook w:val="01E0"/>
      </w:tblPr>
      <w:tblGrid>
        <w:gridCol w:w="1494"/>
        <w:gridCol w:w="1494"/>
        <w:gridCol w:w="5534"/>
      </w:tblGrid>
      <w:tr w:rsidR="009437D5" w:rsidRPr="004F6F95">
        <w:trPr>
          <w:trHeight w:val="256"/>
        </w:trPr>
        <w:tc>
          <w:tcPr>
            <w:tcW w:w="1494" w:type="dxa"/>
          </w:tcPr>
          <w:p w:rsidR="009437D5" w:rsidRPr="004F6F95" w:rsidRDefault="009437D5" w:rsidP="009437D5">
            <w:pPr>
              <w:jc w:val="center"/>
              <w:rPr>
                <w:rFonts w:ascii="Arial" w:hAnsi="Arial" w:cs="Arial"/>
                <w:b/>
                <w:sz w:val="20"/>
                <w:szCs w:val="20"/>
              </w:rPr>
            </w:pPr>
            <w:r>
              <w:rPr>
                <w:rFonts w:ascii="Arial" w:hAnsi="Arial" w:cs="Arial"/>
                <w:b/>
                <w:sz w:val="20"/>
                <w:szCs w:val="20"/>
              </w:rPr>
              <w:t>Version</w:t>
            </w:r>
            <w:r w:rsidRPr="004F6F95">
              <w:rPr>
                <w:rFonts w:ascii="Arial" w:hAnsi="Arial" w:cs="Arial"/>
                <w:b/>
                <w:sz w:val="20"/>
                <w:szCs w:val="20"/>
              </w:rPr>
              <w:t xml:space="preserve"> number</w:t>
            </w:r>
          </w:p>
        </w:tc>
        <w:tc>
          <w:tcPr>
            <w:tcW w:w="1494" w:type="dxa"/>
          </w:tcPr>
          <w:p w:rsidR="009437D5" w:rsidRPr="004F6F95" w:rsidRDefault="009437D5" w:rsidP="009437D5">
            <w:pPr>
              <w:jc w:val="center"/>
              <w:rPr>
                <w:rFonts w:ascii="Arial" w:hAnsi="Arial" w:cs="Arial"/>
                <w:b/>
                <w:sz w:val="20"/>
                <w:szCs w:val="20"/>
              </w:rPr>
            </w:pPr>
            <w:r>
              <w:rPr>
                <w:rFonts w:ascii="Arial" w:hAnsi="Arial" w:cs="Arial"/>
                <w:b/>
                <w:sz w:val="20"/>
                <w:szCs w:val="20"/>
              </w:rPr>
              <w:t>Date</w:t>
            </w:r>
          </w:p>
        </w:tc>
        <w:tc>
          <w:tcPr>
            <w:tcW w:w="5534" w:type="dxa"/>
          </w:tcPr>
          <w:p w:rsidR="009437D5" w:rsidRPr="004F6F95" w:rsidRDefault="009437D5" w:rsidP="00E9539D">
            <w:pPr>
              <w:rPr>
                <w:rFonts w:ascii="Arial" w:hAnsi="Arial" w:cs="Arial"/>
                <w:b/>
                <w:sz w:val="20"/>
                <w:szCs w:val="20"/>
              </w:rPr>
            </w:pPr>
            <w:r w:rsidRPr="004F6F95">
              <w:rPr>
                <w:rFonts w:ascii="Arial" w:hAnsi="Arial" w:cs="Arial"/>
                <w:b/>
                <w:sz w:val="20"/>
                <w:szCs w:val="20"/>
              </w:rPr>
              <w:t>Summary of changes</w:t>
            </w:r>
          </w:p>
        </w:tc>
      </w:tr>
      <w:tr w:rsidR="009437D5" w:rsidRPr="004F6F95">
        <w:trPr>
          <w:trHeight w:val="256"/>
        </w:trPr>
        <w:tc>
          <w:tcPr>
            <w:tcW w:w="1494" w:type="dxa"/>
          </w:tcPr>
          <w:p w:rsidR="009437D5" w:rsidRPr="004F6F95" w:rsidRDefault="009437D5" w:rsidP="009437D5">
            <w:pPr>
              <w:jc w:val="center"/>
              <w:rPr>
                <w:rFonts w:ascii="Arial" w:hAnsi="Arial" w:cs="Arial"/>
                <w:sz w:val="20"/>
                <w:szCs w:val="20"/>
              </w:rPr>
            </w:pPr>
            <w:r w:rsidRPr="004F6F95">
              <w:rPr>
                <w:rFonts w:ascii="Arial" w:hAnsi="Arial" w:cs="Arial"/>
                <w:sz w:val="20"/>
                <w:szCs w:val="20"/>
              </w:rPr>
              <w:t>1</w:t>
            </w:r>
          </w:p>
        </w:tc>
        <w:tc>
          <w:tcPr>
            <w:tcW w:w="1494" w:type="dxa"/>
          </w:tcPr>
          <w:p w:rsidR="009437D5" w:rsidRDefault="009437D5" w:rsidP="009437D5">
            <w:pPr>
              <w:jc w:val="center"/>
              <w:rPr>
                <w:rFonts w:ascii="Arial" w:hAnsi="Arial" w:cs="Arial"/>
                <w:sz w:val="20"/>
                <w:szCs w:val="20"/>
              </w:rPr>
            </w:pPr>
          </w:p>
        </w:tc>
        <w:tc>
          <w:tcPr>
            <w:tcW w:w="5534" w:type="dxa"/>
          </w:tcPr>
          <w:p w:rsidR="009437D5" w:rsidRPr="004F6F95" w:rsidRDefault="009437D5" w:rsidP="00E9539D">
            <w:pPr>
              <w:rPr>
                <w:rFonts w:ascii="Arial" w:hAnsi="Arial" w:cs="Arial"/>
                <w:sz w:val="20"/>
                <w:szCs w:val="20"/>
              </w:rPr>
            </w:pPr>
            <w:r>
              <w:rPr>
                <w:rFonts w:ascii="Arial" w:hAnsi="Arial" w:cs="Arial"/>
                <w:sz w:val="20"/>
                <w:szCs w:val="20"/>
              </w:rPr>
              <w:t>N/A</w:t>
            </w:r>
          </w:p>
        </w:tc>
      </w:tr>
      <w:tr w:rsidR="009437D5" w:rsidRPr="004F6F95">
        <w:trPr>
          <w:trHeight w:val="256"/>
        </w:trPr>
        <w:tc>
          <w:tcPr>
            <w:tcW w:w="1494" w:type="dxa"/>
          </w:tcPr>
          <w:p w:rsidR="009437D5" w:rsidRPr="004F6F95" w:rsidRDefault="009437D5" w:rsidP="009437D5">
            <w:pPr>
              <w:jc w:val="center"/>
              <w:rPr>
                <w:rFonts w:ascii="Arial" w:hAnsi="Arial" w:cs="Arial"/>
                <w:sz w:val="20"/>
                <w:szCs w:val="20"/>
              </w:rPr>
            </w:pPr>
          </w:p>
        </w:tc>
        <w:tc>
          <w:tcPr>
            <w:tcW w:w="1494" w:type="dxa"/>
          </w:tcPr>
          <w:p w:rsidR="009437D5" w:rsidRPr="004F6F95" w:rsidRDefault="009437D5" w:rsidP="009437D5">
            <w:pPr>
              <w:jc w:val="center"/>
              <w:rPr>
                <w:rFonts w:ascii="Arial" w:hAnsi="Arial" w:cs="Arial"/>
                <w:sz w:val="20"/>
                <w:szCs w:val="20"/>
              </w:rPr>
            </w:pPr>
          </w:p>
        </w:tc>
        <w:tc>
          <w:tcPr>
            <w:tcW w:w="5534" w:type="dxa"/>
          </w:tcPr>
          <w:p w:rsidR="009437D5" w:rsidRPr="004F6F95" w:rsidRDefault="009437D5" w:rsidP="00E9539D">
            <w:pPr>
              <w:rPr>
                <w:rFonts w:ascii="Arial" w:hAnsi="Arial" w:cs="Arial"/>
                <w:sz w:val="20"/>
                <w:szCs w:val="20"/>
              </w:rPr>
            </w:pPr>
          </w:p>
        </w:tc>
      </w:tr>
      <w:tr w:rsidR="009437D5" w:rsidRPr="004F6F95">
        <w:trPr>
          <w:trHeight w:val="256"/>
        </w:trPr>
        <w:tc>
          <w:tcPr>
            <w:tcW w:w="1494" w:type="dxa"/>
          </w:tcPr>
          <w:p w:rsidR="009437D5" w:rsidRPr="004F6F95" w:rsidRDefault="009437D5" w:rsidP="009437D5">
            <w:pPr>
              <w:jc w:val="center"/>
              <w:rPr>
                <w:rFonts w:ascii="Arial" w:hAnsi="Arial" w:cs="Arial"/>
                <w:sz w:val="20"/>
                <w:szCs w:val="20"/>
              </w:rPr>
            </w:pPr>
          </w:p>
        </w:tc>
        <w:tc>
          <w:tcPr>
            <w:tcW w:w="1494" w:type="dxa"/>
          </w:tcPr>
          <w:p w:rsidR="009437D5" w:rsidRPr="004F6F95" w:rsidRDefault="009437D5" w:rsidP="009437D5">
            <w:pPr>
              <w:jc w:val="center"/>
              <w:rPr>
                <w:rFonts w:ascii="Arial" w:hAnsi="Arial" w:cs="Arial"/>
                <w:sz w:val="20"/>
                <w:szCs w:val="20"/>
              </w:rPr>
            </w:pPr>
          </w:p>
        </w:tc>
        <w:tc>
          <w:tcPr>
            <w:tcW w:w="5534" w:type="dxa"/>
          </w:tcPr>
          <w:p w:rsidR="009437D5" w:rsidRPr="004F6F95" w:rsidRDefault="009437D5" w:rsidP="00E9539D">
            <w:pPr>
              <w:rPr>
                <w:rFonts w:ascii="Arial" w:hAnsi="Arial" w:cs="Arial"/>
                <w:sz w:val="20"/>
                <w:szCs w:val="20"/>
              </w:rPr>
            </w:pPr>
          </w:p>
        </w:tc>
      </w:tr>
      <w:tr w:rsidR="009437D5" w:rsidRPr="004F6F95">
        <w:trPr>
          <w:trHeight w:val="256"/>
        </w:trPr>
        <w:tc>
          <w:tcPr>
            <w:tcW w:w="1494" w:type="dxa"/>
          </w:tcPr>
          <w:p w:rsidR="009437D5" w:rsidRPr="004F6F95" w:rsidRDefault="009437D5" w:rsidP="009437D5">
            <w:pPr>
              <w:jc w:val="center"/>
              <w:rPr>
                <w:rFonts w:ascii="Arial" w:hAnsi="Arial" w:cs="Arial"/>
                <w:sz w:val="20"/>
                <w:szCs w:val="20"/>
              </w:rPr>
            </w:pPr>
          </w:p>
        </w:tc>
        <w:tc>
          <w:tcPr>
            <w:tcW w:w="1494" w:type="dxa"/>
          </w:tcPr>
          <w:p w:rsidR="009437D5" w:rsidRPr="004F6F95" w:rsidRDefault="009437D5" w:rsidP="009437D5">
            <w:pPr>
              <w:jc w:val="center"/>
              <w:rPr>
                <w:rFonts w:ascii="Arial" w:hAnsi="Arial" w:cs="Arial"/>
                <w:sz w:val="20"/>
                <w:szCs w:val="20"/>
              </w:rPr>
            </w:pPr>
          </w:p>
        </w:tc>
        <w:tc>
          <w:tcPr>
            <w:tcW w:w="5534" w:type="dxa"/>
          </w:tcPr>
          <w:p w:rsidR="009437D5" w:rsidRPr="004F6F95" w:rsidRDefault="009437D5" w:rsidP="00E9539D">
            <w:pPr>
              <w:rPr>
                <w:rFonts w:ascii="Arial" w:hAnsi="Arial" w:cs="Arial"/>
                <w:sz w:val="20"/>
                <w:szCs w:val="20"/>
              </w:rPr>
            </w:pPr>
          </w:p>
        </w:tc>
      </w:tr>
      <w:tr w:rsidR="009437D5" w:rsidRPr="004F6F95">
        <w:trPr>
          <w:trHeight w:val="256"/>
        </w:trPr>
        <w:tc>
          <w:tcPr>
            <w:tcW w:w="1494" w:type="dxa"/>
          </w:tcPr>
          <w:p w:rsidR="009437D5" w:rsidRPr="004F6F95" w:rsidRDefault="009437D5" w:rsidP="009437D5">
            <w:pPr>
              <w:jc w:val="center"/>
              <w:rPr>
                <w:rFonts w:ascii="Arial" w:hAnsi="Arial" w:cs="Arial"/>
                <w:sz w:val="20"/>
                <w:szCs w:val="20"/>
              </w:rPr>
            </w:pPr>
          </w:p>
        </w:tc>
        <w:tc>
          <w:tcPr>
            <w:tcW w:w="1494" w:type="dxa"/>
          </w:tcPr>
          <w:p w:rsidR="009437D5" w:rsidRPr="004F6F95" w:rsidRDefault="009437D5" w:rsidP="009437D5">
            <w:pPr>
              <w:jc w:val="center"/>
              <w:rPr>
                <w:rFonts w:ascii="Arial" w:hAnsi="Arial" w:cs="Arial"/>
                <w:sz w:val="20"/>
                <w:szCs w:val="20"/>
              </w:rPr>
            </w:pPr>
          </w:p>
        </w:tc>
        <w:tc>
          <w:tcPr>
            <w:tcW w:w="5534" w:type="dxa"/>
          </w:tcPr>
          <w:p w:rsidR="009437D5" w:rsidRPr="004F6F95" w:rsidRDefault="009437D5" w:rsidP="00E9539D">
            <w:pPr>
              <w:rPr>
                <w:rFonts w:ascii="Arial" w:hAnsi="Arial" w:cs="Arial"/>
                <w:sz w:val="20"/>
                <w:szCs w:val="20"/>
              </w:rPr>
            </w:pPr>
          </w:p>
        </w:tc>
      </w:tr>
    </w:tbl>
    <w:p w:rsidR="00BE63AE" w:rsidRDefault="00BE63AE" w:rsidP="00BE63AE"/>
    <w:p w:rsidR="00BE63AE" w:rsidRPr="00BE63AE" w:rsidRDefault="00BE63AE" w:rsidP="00D63B50">
      <w:pPr>
        <w:rPr>
          <w:rFonts w:ascii="Arial" w:hAnsi="Arial" w:cs="Arial"/>
        </w:rPr>
      </w:pPr>
    </w:p>
    <w:p w:rsidR="00A63A08" w:rsidRPr="00A63A08" w:rsidRDefault="00A63A08" w:rsidP="00507DBC">
      <w:pPr>
        <w:rPr>
          <w:rFonts w:ascii="Arial" w:hAnsi="Arial" w:cs="Arial"/>
          <w:sz w:val="22"/>
          <w:szCs w:val="22"/>
        </w:rPr>
      </w:pPr>
      <w:r>
        <w:rPr>
          <w:rFonts w:ascii="Arial" w:hAnsi="Arial" w:cs="Arial"/>
          <w:sz w:val="22"/>
          <w:szCs w:val="22"/>
        </w:rPr>
        <w:br w:type="page"/>
      </w:r>
    </w:p>
    <w:p w:rsidR="00507DBC" w:rsidRPr="009D095C" w:rsidRDefault="00507DBC" w:rsidP="00507DBC">
      <w:pPr>
        <w:pStyle w:val="Heading1"/>
        <w:rPr>
          <w:sz w:val="24"/>
        </w:rPr>
      </w:pPr>
      <w:bookmarkStart w:id="2" w:name="_Toc303779005"/>
      <w:r w:rsidRPr="009D095C">
        <w:rPr>
          <w:sz w:val="24"/>
        </w:rPr>
        <w:t>PROTOCOL SIGNATURE SHEET</w:t>
      </w:r>
      <w:bookmarkEnd w:id="2"/>
    </w:p>
    <w:p w:rsidR="00A63A08" w:rsidRDefault="00A63A08" w:rsidP="00A63A08">
      <w:pPr>
        <w:jc w:val="both"/>
        <w:rPr>
          <w:rFonts w:ascii="Arial" w:hAnsi="Arial" w:cs="Arial"/>
          <w:b/>
          <w:sz w:val="22"/>
          <w:szCs w:val="22"/>
        </w:rPr>
      </w:pPr>
      <w:r>
        <w:rPr>
          <w:rFonts w:ascii="Arial" w:hAnsi="Arial" w:cs="Arial"/>
          <w:b/>
          <w:sz w:val="22"/>
          <w:szCs w:val="22"/>
        </w:rPr>
        <w:t>This protocol has been approved by:</w:t>
      </w:r>
    </w:p>
    <w:p w:rsidR="00A63A08" w:rsidRDefault="00A63A08" w:rsidP="00A63A08">
      <w:pPr>
        <w:jc w:val="both"/>
        <w:rPr>
          <w:rFonts w:ascii="Arial" w:hAnsi="Arial" w:cs="Arial"/>
          <w:b/>
          <w:sz w:val="22"/>
          <w:szCs w:val="22"/>
        </w:rPr>
      </w:pPr>
    </w:p>
    <w:tbl>
      <w:tblPr>
        <w:tblStyle w:val="TableGrid"/>
        <w:tblW w:w="0" w:type="auto"/>
        <w:tblLook w:val="01E0"/>
      </w:tblPr>
      <w:tblGrid>
        <w:gridCol w:w="4261"/>
        <w:gridCol w:w="4261"/>
      </w:tblGrid>
      <w:tr w:rsidR="00A63A08" w:rsidRPr="00020397">
        <w:tc>
          <w:tcPr>
            <w:tcW w:w="4261" w:type="dxa"/>
          </w:tcPr>
          <w:p w:rsidR="00A63A08" w:rsidRDefault="00A63A08" w:rsidP="00D63B50">
            <w:pPr>
              <w:jc w:val="both"/>
              <w:rPr>
                <w:rFonts w:ascii="Arial" w:hAnsi="Arial" w:cs="Arial"/>
                <w:b/>
                <w:sz w:val="20"/>
                <w:szCs w:val="20"/>
              </w:rPr>
            </w:pPr>
            <w:r w:rsidRPr="00020397">
              <w:rPr>
                <w:rFonts w:ascii="Arial" w:hAnsi="Arial" w:cs="Arial"/>
                <w:b/>
                <w:sz w:val="20"/>
                <w:szCs w:val="20"/>
              </w:rPr>
              <w:t>Name</w:t>
            </w:r>
            <w:r w:rsidR="00057D70">
              <w:rPr>
                <w:rFonts w:ascii="Arial" w:hAnsi="Arial" w:cs="Arial"/>
                <w:b/>
                <w:sz w:val="20"/>
                <w:szCs w:val="20"/>
              </w:rPr>
              <w:t xml:space="preserve"> &amp; Address</w:t>
            </w:r>
            <w:r w:rsidRPr="00020397">
              <w:rPr>
                <w:rFonts w:ascii="Arial" w:hAnsi="Arial" w:cs="Arial"/>
                <w:b/>
                <w:sz w:val="20"/>
                <w:szCs w:val="20"/>
              </w:rPr>
              <w:t>:</w: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i/>
                <w:sz w:val="16"/>
                <w:szCs w:val="16"/>
              </w:rPr>
            </w:pPr>
            <w:r w:rsidRPr="00020397">
              <w:rPr>
                <w:rFonts w:ascii="Arial" w:hAnsi="Arial" w:cs="Arial"/>
                <w:sz w:val="16"/>
                <w:szCs w:val="16"/>
              </w:rPr>
              <w:t>&lt;</w:t>
            </w:r>
            <w:r w:rsidR="00057D70">
              <w:rPr>
                <w:rFonts w:ascii="Arial" w:hAnsi="Arial" w:cs="Arial"/>
                <w:i/>
                <w:sz w:val="16"/>
                <w:szCs w:val="16"/>
              </w:rPr>
              <w:t xml:space="preserve">print </w:t>
            </w:r>
            <w:r w:rsidRPr="00020397">
              <w:rPr>
                <w:rFonts w:ascii="Arial" w:hAnsi="Arial" w:cs="Arial"/>
                <w:i/>
                <w:sz w:val="16"/>
                <w:szCs w:val="16"/>
              </w:rPr>
              <w:t xml:space="preserve"> – delete this text on completion&gt;</w:t>
            </w:r>
          </w:p>
        </w:tc>
        <w:tc>
          <w:tcPr>
            <w:tcW w:w="4261" w:type="dxa"/>
          </w:tcPr>
          <w:p w:rsidR="00A63A08" w:rsidRDefault="00A63A08" w:rsidP="00D63B50">
            <w:pPr>
              <w:jc w:val="both"/>
              <w:rPr>
                <w:rFonts w:ascii="Arial" w:hAnsi="Arial" w:cs="Arial"/>
                <w:b/>
                <w:sz w:val="20"/>
                <w:szCs w:val="20"/>
              </w:rPr>
            </w:pPr>
            <w:r w:rsidRPr="00020397">
              <w:rPr>
                <w:rFonts w:ascii="Arial" w:hAnsi="Arial" w:cs="Arial"/>
                <w:b/>
                <w:sz w:val="20"/>
                <w:szCs w:val="20"/>
              </w:rPr>
              <w:t>Role:</w:t>
            </w:r>
          </w:p>
          <w:p w:rsidR="00057D70" w:rsidRDefault="00057D70" w:rsidP="00D63B50">
            <w:pPr>
              <w:jc w:val="both"/>
              <w:rPr>
                <w:rFonts w:ascii="Arial" w:hAnsi="Arial" w:cs="Arial"/>
                <w:b/>
                <w:sz w:val="20"/>
                <w:szCs w:val="20"/>
              </w:rPr>
            </w:pPr>
          </w:p>
          <w:p w:rsidR="00A63A08" w:rsidRPr="00020397" w:rsidRDefault="00057D70" w:rsidP="00D63B50">
            <w:pPr>
              <w:jc w:val="both"/>
              <w:rPr>
                <w:rFonts w:ascii="Arial" w:hAnsi="Arial" w:cs="Arial"/>
                <w:b/>
                <w:sz w:val="20"/>
                <w:szCs w:val="20"/>
              </w:rPr>
            </w:pPr>
            <w:r>
              <w:rPr>
                <w:rFonts w:ascii="Arial" w:hAnsi="Arial" w:cs="Arial"/>
                <w:b/>
                <w:sz w:val="20"/>
                <w:szCs w:val="20"/>
              </w:rPr>
              <w:t>Sponsor Representative</w:t>
            </w:r>
          </w:p>
        </w:tc>
      </w:tr>
      <w:tr w:rsidR="00A63A08" w:rsidRPr="00020397">
        <w:tc>
          <w:tcPr>
            <w:tcW w:w="4261" w:type="dxa"/>
          </w:tcPr>
          <w:p w:rsidR="00A63A08" w:rsidRPr="00020397" w:rsidRDefault="00A63A08" w:rsidP="00D63B50">
            <w:pPr>
              <w:jc w:val="both"/>
              <w:rPr>
                <w:rFonts w:ascii="Arial" w:hAnsi="Arial" w:cs="Arial"/>
                <w:b/>
                <w:sz w:val="20"/>
                <w:szCs w:val="20"/>
              </w:rPr>
            </w:pPr>
            <w:r>
              <w:rPr>
                <w:rFonts w:ascii="Arial" w:hAnsi="Arial" w:cs="Arial"/>
                <w:b/>
                <w:noProof/>
                <w:sz w:val="20"/>
                <w:szCs w:val="20"/>
              </w:rPr>
              <w:pict>
                <v:line id="_x0000_s1026" style="position:absolute;left:0;text-align:left;z-index:251655168;mso-position-horizontal-relative:text;mso-position-vertical-relative:text" from="54pt,34.35pt" to="189pt,34.35pt"/>
              </w:pic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b/>
                <w:sz w:val="20"/>
                <w:szCs w:val="20"/>
              </w:rPr>
              <w:t>Signature:</w:t>
            </w:r>
          </w:p>
        </w:tc>
        <w:tc>
          <w:tcPr>
            <w:tcW w:w="4261" w:type="dxa"/>
          </w:tcPr>
          <w:p w:rsidR="00A63A08" w:rsidRPr="00020397" w:rsidRDefault="00A63A08" w:rsidP="00D63B50">
            <w:pPr>
              <w:jc w:val="both"/>
              <w:rPr>
                <w:rFonts w:ascii="Arial" w:hAnsi="Arial" w:cs="Arial"/>
                <w:b/>
                <w:sz w:val="20"/>
                <w:szCs w:val="20"/>
              </w:rPr>
            </w:pPr>
            <w:r>
              <w:rPr>
                <w:rFonts w:ascii="Arial" w:hAnsi="Arial" w:cs="Arial"/>
                <w:b/>
                <w:noProof/>
                <w:sz w:val="20"/>
                <w:szCs w:val="20"/>
              </w:rPr>
              <w:pict>
                <v:line id="_x0000_s1027" style="position:absolute;left:0;text-align:left;z-index:251656192;mso-position-horizontal-relative:text;mso-position-vertical-relative:text" from="29.95pt,34.35pt" to="164.95pt,34.35pt"/>
              </w:pic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b/>
                <w:sz w:val="20"/>
                <w:szCs w:val="20"/>
              </w:rPr>
              <w:t>Date:</w:t>
            </w:r>
          </w:p>
        </w:tc>
      </w:tr>
    </w:tbl>
    <w:p w:rsidR="00A63A08" w:rsidRDefault="00A63A08" w:rsidP="00A63A08">
      <w:pPr>
        <w:jc w:val="both"/>
        <w:rPr>
          <w:rFonts w:ascii="Arial" w:hAnsi="Arial" w:cs="Arial"/>
          <w:b/>
          <w:sz w:val="22"/>
          <w:szCs w:val="22"/>
        </w:rPr>
      </w:pPr>
    </w:p>
    <w:tbl>
      <w:tblPr>
        <w:tblStyle w:val="TableGrid"/>
        <w:tblW w:w="0" w:type="auto"/>
        <w:tblLook w:val="01E0"/>
      </w:tblPr>
      <w:tblGrid>
        <w:gridCol w:w="4261"/>
        <w:gridCol w:w="4261"/>
      </w:tblGrid>
      <w:tr w:rsidR="00A63A08" w:rsidRPr="00020397">
        <w:tc>
          <w:tcPr>
            <w:tcW w:w="4261" w:type="dxa"/>
          </w:tcPr>
          <w:p w:rsidR="00A63A08" w:rsidRDefault="00A63A08" w:rsidP="00D63B50">
            <w:pPr>
              <w:jc w:val="both"/>
              <w:rPr>
                <w:rFonts w:ascii="Arial" w:hAnsi="Arial" w:cs="Arial"/>
                <w:b/>
                <w:sz w:val="20"/>
                <w:szCs w:val="20"/>
              </w:rPr>
            </w:pPr>
            <w:r w:rsidRPr="00020397">
              <w:rPr>
                <w:rFonts w:ascii="Arial" w:hAnsi="Arial" w:cs="Arial"/>
                <w:b/>
                <w:sz w:val="20"/>
                <w:szCs w:val="20"/>
              </w:rPr>
              <w:t>Name</w:t>
            </w:r>
            <w:r w:rsidR="00057D70">
              <w:rPr>
                <w:rFonts w:ascii="Arial" w:hAnsi="Arial" w:cs="Arial"/>
                <w:b/>
                <w:sz w:val="20"/>
                <w:szCs w:val="20"/>
              </w:rPr>
              <w:t xml:space="preserve"> &amp; Address</w: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i/>
                <w:sz w:val="16"/>
                <w:szCs w:val="16"/>
              </w:rPr>
            </w:pPr>
            <w:r w:rsidRPr="00020397">
              <w:rPr>
                <w:rFonts w:ascii="Arial" w:hAnsi="Arial" w:cs="Arial"/>
                <w:sz w:val="16"/>
                <w:szCs w:val="16"/>
              </w:rPr>
              <w:t>&lt;</w:t>
            </w:r>
            <w:r w:rsidRPr="00020397">
              <w:rPr>
                <w:rFonts w:ascii="Arial" w:hAnsi="Arial" w:cs="Arial"/>
                <w:i/>
                <w:sz w:val="16"/>
                <w:szCs w:val="16"/>
              </w:rPr>
              <w:t>print name – delete this text on completion&gt;</w:t>
            </w:r>
          </w:p>
        </w:tc>
        <w:tc>
          <w:tcPr>
            <w:tcW w:w="4261" w:type="dxa"/>
          </w:tcPr>
          <w:p w:rsidR="00A63A08" w:rsidRDefault="00A63A08" w:rsidP="00D63B50">
            <w:pPr>
              <w:jc w:val="both"/>
              <w:rPr>
                <w:rFonts w:ascii="Arial" w:hAnsi="Arial" w:cs="Arial"/>
                <w:b/>
                <w:sz w:val="20"/>
                <w:szCs w:val="20"/>
              </w:rPr>
            </w:pPr>
            <w:r w:rsidRPr="00020397">
              <w:rPr>
                <w:rFonts w:ascii="Arial" w:hAnsi="Arial" w:cs="Arial"/>
                <w:b/>
                <w:sz w:val="20"/>
                <w:szCs w:val="20"/>
              </w:rPr>
              <w:t>Role:</w:t>
            </w:r>
          </w:p>
          <w:p w:rsidR="00A63A08" w:rsidRPr="00020397" w:rsidRDefault="00A63A08" w:rsidP="00D63B50">
            <w:pPr>
              <w:jc w:val="both"/>
              <w:rPr>
                <w:rFonts w:ascii="Arial" w:hAnsi="Arial" w:cs="Arial"/>
                <w:b/>
                <w:sz w:val="20"/>
                <w:szCs w:val="20"/>
              </w:rPr>
            </w:pPr>
          </w:p>
        </w:tc>
      </w:tr>
      <w:tr w:rsidR="00A63A08" w:rsidRPr="00020397">
        <w:tc>
          <w:tcPr>
            <w:tcW w:w="4261" w:type="dxa"/>
          </w:tcPr>
          <w:p w:rsidR="00A63A08" w:rsidRPr="00020397" w:rsidRDefault="00A63A08" w:rsidP="00D63B50">
            <w:pPr>
              <w:jc w:val="both"/>
              <w:rPr>
                <w:rFonts w:ascii="Arial" w:hAnsi="Arial" w:cs="Arial"/>
                <w:b/>
                <w:sz w:val="20"/>
                <w:szCs w:val="20"/>
              </w:rPr>
            </w:pPr>
            <w:r>
              <w:rPr>
                <w:rFonts w:ascii="Arial" w:hAnsi="Arial" w:cs="Arial"/>
                <w:b/>
                <w:noProof/>
                <w:sz w:val="20"/>
                <w:szCs w:val="20"/>
              </w:rPr>
              <w:pict>
                <v:line id="_x0000_s1028" style="position:absolute;left:0;text-align:left;z-index:251657216;mso-position-horizontal-relative:text;mso-position-vertical-relative:text" from="54pt,34.35pt" to="189pt,34.35pt"/>
              </w:pic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b/>
                <w:sz w:val="20"/>
                <w:szCs w:val="20"/>
              </w:rPr>
              <w:t>Signature:</w:t>
            </w:r>
          </w:p>
        </w:tc>
        <w:tc>
          <w:tcPr>
            <w:tcW w:w="4261" w:type="dxa"/>
          </w:tcPr>
          <w:p w:rsidR="00A63A08" w:rsidRPr="00020397" w:rsidRDefault="00A63A08" w:rsidP="00D63B50">
            <w:pPr>
              <w:jc w:val="both"/>
              <w:rPr>
                <w:rFonts w:ascii="Arial" w:hAnsi="Arial" w:cs="Arial"/>
                <w:b/>
                <w:sz w:val="20"/>
                <w:szCs w:val="20"/>
              </w:rPr>
            </w:pPr>
            <w:r>
              <w:rPr>
                <w:rFonts w:ascii="Arial" w:hAnsi="Arial" w:cs="Arial"/>
                <w:b/>
                <w:noProof/>
                <w:sz w:val="20"/>
                <w:szCs w:val="20"/>
              </w:rPr>
              <w:pict>
                <v:line id="_x0000_s1029" style="position:absolute;left:0;text-align:left;z-index:251658240;mso-position-horizontal-relative:text;mso-position-vertical-relative:text" from="29.95pt,34.35pt" to="164.95pt,34.35pt"/>
              </w:pic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b/>
                <w:sz w:val="20"/>
                <w:szCs w:val="20"/>
              </w:rPr>
              <w:t>Date:</w:t>
            </w:r>
          </w:p>
        </w:tc>
      </w:tr>
    </w:tbl>
    <w:p w:rsidR="00A63A08" w:rsidRDefault="00A63A08" w:rsidP="00A63A08">
      <w:pPr>
        <w:jc w:val="both"/>
        <w:rPr>
          <w:rFonts w:ascii="Arial" w:hAnsi="Arial" w:cs="Arial"/>
          <w:b/>
          <w:sz w:val="22"/>
          <w:szCs w:val="22"/>
        </w:rPr>
      </w:pPr>
    </w:p>
    <w:p w:rsidR="00A63A08" w:rsidRDefault="00A63A08" w:rsidP="00A63A08">
      <w:pPr>
        <w:jc w:val="both"/>
        <w:rPr>
          <w:rFonts w:ascii="Arial" w:hAnsi="Arial" w:cs="Arial"/>
          <w:b/>
          <w:sz w:val="22"/>
          <w:szCs w:val="22"/>
        </w:rPr>
      </w:pPr>
    </w:p>
    <w:p w:rsidR="00A63A08" w:rsidRDefault="00A63A08" w:rsidP="00A63A08">
      <w:pPr>
        <w:jc w:val="both"/>
        <w:rPr>
          <w:rFonts w:ascii="Arial" w:hAnsi="Arial" w:cs="Arial"/>
          <w:b/>
          <w:sz w:val="22"/>
          <w:szCs w:val="22"/>
        </w:rPr>
      </w:pPr>
      <w:r>
        <w:rPr>
          <w:rFonts w:ascii="Arial" w:hAnsi="Arial" w:cs="Arial"/>
          <w:b/>
          <w:sz w:val="22"/>
          <w:szCs w:val="22"/>
        </w:rPr>
        <w:t>Principal Investigator Declaration:</w:t>
      </w:r>
    </w:p>
    <w:p w:rsidR="00A63A08" w:rsidRDefault="00A63A08" w:rsidP="00A63A08">
      <w:pPr>
        <w:jc w:val="both"/>
        <w:rPr>
          <w:rFonts w:ascii="Arial" w:hAnsi="Arial" w:cs="Arial"/>
          <w:sz w:val="20"/>
          <w:szCs w:val="20"/>
        </w:rPr>
      </w:pPr>
    </w:p>
    <w:p w:rsidR="00A63A08" w:rsidRDefault="00A63A08" w:rsidP="00A63A08">
      <w:pPr>
        <w:jc w:val="both"/>
        <w:rPr>
          <w:rFonts w:ascii="Arial" w:hAnsi="Arial" w:cs="Arial"/>
          <w:sz w:val="20"/>
          <w:szCs w:val="20"/>
        </w:rPr>
      </w:pPr>
      <w:r>
        <w:rPr>
          <w:rFonts w:ascii="Arial" w:hAnsi="Arial" w:cs="Arial"/>
          <w:sz w:val="20"/>
          <w:szCs w:val="20"/>
        </w:rPr>
        <w:t>I have read and understood the requirements and conditions of the study protocol. I am aware of my responsibilities as an Investigator under the guidelines of the Internal Conference on Harmonisation Good Clinical Practice (ICH GCP) standards, the Declaration of Helsinki, local regulations (as applicable) and the study protocol. I agree to conduct the study according to these guidelines and to appropriately direct and assist the study team assigned to me who will be involved in the study.</w:t>
      </w:r>
    </w:p>
    <w:p w:rsidR="00A63A08" w:rsidRDefault="00A63A08" w:rsidP="00A63A08">
      <w:pPr>
        <w:jc w:val="both"/>
        <w:rPr>
          <w:rFonts w:ascii="Arial" w:hAnsi="Arial" w:cs="Arial"/>
          <w:sz w:val="20"/>
          <w:szCs w:val="20"/>
        </w:rPr>
      </w:pPr>
    </w:p>
    <w:p w:rsidR="00A63A08" w:rsidRDefault="00A63A08" w:rsidP="00A63A08">
      <w:pPr>
        <w:jc w:val="both"/>
        <w:rPr>
          <w:rFonts w:ascii="Arial" w:hAnsi="Arial" w:cs="Arial"/>
          <w:sz w:val="20"/>
          <w:szCs w:val="20"/>
        </w:rPr>
      </w:pPr>
      <w:r>
        <w:rPr>
          <w:rFonts w:ascii="Arial" w:hAnsi="Arial" w:cs="Arial"/>
          <w:sz w:val="20"/>
          <w:szCs w:val="20"/>
        </w:rPr>
        <w:t xml:space="preserve">I agree to use the study material, including medication, only as specified in the protocol. </w:t>
      </w:r>
    </w:p>
    <w:p w:rsidR="00A63A08" w:rsidRDefault="00A63A08" w:rsidP="00A63A08">
      <w:pPr>
        <w:jc w:val="both"/>
        <w:rPr>
          <w:rFonts w:ascii="Arial" w:hAnsi="Arial" w:cs="Arial"/>
          <w:sz w:val="20"/>
          <w:szCs w:val="20"/>
        </w:rPr>
      </w:pPr>
      <w:r>
        <w:rPr>
          <w:rFonts w:ascii="Arial" w:hAnsi="Arial" w:cs="Arial"/>
          <w:sz w:val="20"/>
          <w:szCs w:val="20"/>
        </w:rPr>
        <w:t xml:space="preserve">I understand that changes to the protocol must be made in the form of an amendment that must be approved by the Ethics Committee and Regulatory Authorities prior to its implementation. </w:t>
      </w:r>
    </w:p>
    <w:p w:rsidR="00A63A08" w:rsidRDefault="00A63A08" w:rsidP="00A63A08">
      <w:pPr>
        <w:jc w:val="both"/>
        <w:rPr>
          <w:rFonts w:ascii="Arial" w:hAnsi="Arial" w:cs="Arial"/>
          <w:sz w:val="20"/>
          <w:szCs w:val="20"/>
        </w:rPr>
      </w:pPr>
    </w:p>
    <w:p w:rsidR="00A63A08" w:rsidRDefault="00A63A08" w:rsidP="00A63A08">
      <w:pPr>
        <w:jc w:val="both"/>
        <w:rPr>
          <w:rFonts w:ascii="Arial" w:hAnsi="Arial" w:cs="Arial"/>
          <w:sz w:val="20"/>
          <w:szCs w:val="20"/>
        </w:rPr>
      </w:pPr>
      <w:r>
        <w:rPr>
          <w:rFonts w:ascii="Arial" w:hAnsi="Arial" w:cs="Arial"/>
          <w:sz w:val="20"/>
          <w:szCs w:val="20"/>
        </w:rPr>
        <w:t>I understand that non-compliance with the study protocol may lead to early termination of the study.</w:t>
      </w:r>
    </w:p>
    <w:p w:rsidR="00A63A08" w:rsidRDefault="00A63A08" w:rsidP="00A63A08">
      <w:pPr>
        <w:jc w:val="both"/>
        <w:rPr>
          <w:rFonts w:ascii="Arial" w:hAnsi="Arial" w:cs="Arial"/>
          <w:sz w:val="20"/>
          <w:szCs w:val="20"/>
        </w:rPr>
      </w:pPr>
    </w:p>
    <w:tbl>
      <w:tblPr>
        <w:tblStyle w:val="TableGrid"/>
        <w:tblW w:w="0" w:type="auto"/>
        <w:tblLook w:val="01E0"/>
      </w:tblPr>
      <w:tblGrid>
        <w:gridCol w:w="4261"/>
        <w:gridCol w:w="4261"/>
      </w:tblGrid>
      <w:tr w:rsidR="00A63A08" w:rsidRPr="00020397">
        <w:tc>
          <w:tcPr>
            <w:tcW w:w="8522" w:type="dxa"/>
            <w:gridSpan w:val="2"/>
          </w:tcPr>
          <w:p w:rsidR="00A63A08" w:rsidRDefault="00057D70" w:rsidP="00D63B50">
            <w:pPr>
              <w:jc w:val="both"/>
              <w:rPr>
                <w:rFonts w:ascii="Arial" w:hAnsi="Arial" w:cs="Arial"/>
                <w:b/>
                <w:sz w:val="20"/>
                <w:szCs w:val="20"/>
              </w:rPr>
            </w:pPr>
            <w:r>
              <w:rPr>
                <w:rFonts w:ascii="Arial" w:hAnsi="Arial" w:cs="Arial"/>
                <w:b/>
                <w:sz w:val="20"/>
                <w:szCs w:val="20"/>
              </w:rPr>
              <w:t xml:space="preserve">Local </w:t>
            </w:r>
            <w:r w:rsidR="00A63A08">
              <w:rPr>
                <w:rFonts w:ascii="Arial" w:hAnsi="Arial" w:cs="Arial"/>
                <w:b/>
                <w:sz w:val="20"/>
                <w:szCs w:val="20"/>
              </w:rPr>
              <w:t xml:space="preserve">Investigator’s </w:t>
            </w:r>
            <w:r w:rsidR="00A63A08" w:rsidRPr="00020397">
              <w:rPr>
                <w:rFonts w:ascii="Arial" w:hAnsi="Arial" w:cs="Arial"/>
                <w:b/>
                <w:sz w:val="20"/>
                <w:szCs w:val="20"/>
              </w:rPr>
              <w:t>Name</w:t>
            </w:r>
            <w:r>
              <w:rPr>
                <w:rFonts w:ascii="Arial" w:hAnsi="Arial" w:cs="Arial"/>
                <w:b/>
                <w:sz w:val="20"/>
                <w:szCs w:val="20"/>
              </w:rPr>
              <w:t xml:space="preserve"> &amp; Address</w:t>
            </w:r>
            <w:r w:rsidR="00A63A08" w:rsidRPr="00020397">
              <w:rPr>
                <w:rFonts w:ascii="Arial" w:hAnsi="Arial" w:cs="Arial"/>
                <w:b/>
                <w:sz w:val="20"/>
                <w:szCs w:val="20"/>
              </w:rPr>
              <w:t>:</w: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sz w:val="16"/>
                <w:szCs w:val="16"/>
              </w:rPr>
              <w:t>&lt;</w:t>
            </w:r>
            <w:r w:rsidRPr="00020397">
              <w:rPr>
                <w:rFonts w:ascii="Arial" w:hAnsi="Arial" w:cs="Arial"/>
                <w:i/>
                <w:sz w:val="16"/>
                <w:szCs w:val="16"/>
              </w:rPr>
              <w:t>print name – delete this text on completion&gt;</w:t>
            </w:r>
          </w:p>
        </w:tc>
      </w:tr>
      <w:tr w:rsidR="00A63A08" w:rsidRPr="00020397">
        <w:tc>
          <w:tcPr>
            <w:tcW w:w="4261" w:type="dxa"/>
          </w:tcPr>
          <w:p w:rsidR="00A63A08" w:rsidRPr="00020397" w:rsidRDefault="00A63A08" w:rsidP="00D63B50">
            <w:pPr>
              <w:jc w:val="both"/>
              <w:rPr>
                <w:rFonts w:ascii="Arial" w:hAnsi="Arial" w:cs="Arial"/>
                <w:b/>
                <w:sz w:val="20"/>
                <w:szCs w:val="20"/>
              </w:rPr>
            </w:pPr>
            <w:r>
              <w:rPr>
                <w:rFonts w:ascii="Arial" w:hAnsi="Arial" w:cs="Arial"/>
                <w:b/>
                <w:noProof/>
                <w:sz w:val="20"/>
                <w:szCs w:val="20"/>
              </w:rPr>
              <w:pict>
                <v:line id="_x0000_s1030" style="position:absolute;left:0;text-align:left;z-index:251659264;mso-position-horizontal-relative:text;mso-position-vertical-relative:text" from="54pt,34.35pt" to="189pt,34.35pt"/>
              </w:pic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b/>
                <w:sz w:val="20"/>
                <w:szCs w:val="20"/>
              </w:rPr>
              <w:t>Signature:</w:t>
            </w:r>
          </w:p>
        </w:tc>
        <w:tc>
          <w:tcPr>
            <w:tcW w:w="4261" w:type="dxa"/>
          </w:tcPr>
          <w:p w:rsidR="00A63A08" w:rsidRPr="00020397" w:rsidRDefault="00A63A08" w:rsidP="00D63B50">
            <w:pPr>
              <w:jc w:val="both"/>
              <w:rPr>
                <w:rFonts w:ascii="Arial" w:hAnsi="Arial" w:cs="Arial"/>
                <w:b/>
                <w:sz w:val="20"/>
                <w:szCs w:val="20"/>
              </w:rPr>
            </w:pPr>
            <w:r>
              <w:rPr>
                <w:rFonts w:ascii="Arial" w:hAnsi="Arial" w:cs="Arial"/>
                <w:b/>
                <w:noProof/>
                <w:sz w:val="20"/>
                <w:szCs w:val="20"/>
              </w:rPr>
              <w:pict>
                <v:line id="_x0000_s1031" style="position:absolute;left:0;text-align:left;z-index:251660288;mso-position-horizontal-relative:text;mso-position-vertical-relative:text" from="29.95pt,34.35pt" to="164.95pt,34.35pt"/>
              </w:pict>
            </w:r>
          </w:p>
          <w:p w:rsidR="00A63A08" w:rsidRPr="00020397" w:rsidRDefault="00A63A08" w:rsidP="00D63B50">
            <w:pPr>
              <w:jc w:val="both"/>
              <w:rPr>
                <w:rFonts w:ascii="Arial" w:hAnsi="Arial" w:cs="Arial"/>
                <w:b/>
                <w:sz w:val="20"/>
                <w:szCs w:val="20"/>
              </w:rPr>
            </w:pPr>
          </w:p>
          <w:p w:rsidR="00A63A08" w:rsidRPr="00020397" w:rsidRDefault="00A63A08" w:rsidP="00D63B50">
            <w:pPr>
              <w:jc w:val="both"/>
              <w:rPr>
                <w:rFonts w:ascii="Arial" w:hAnsi="Arial" w:cs="Arial"/>
                <w:b/>
                <w:sz w:val="20"/>
                <w:szCs w:val="20"/>
              </w:rPr>
            </w:pPr>
            <w:r w:rsidRPr="00020397">
              <w:rPr>
                <w:rFonts w:ascii="Arial" w:hAnsi="Arial" w:cs="Arial"/>
                <w:b/>
                <w:sz w:val="20"/>
                <w:szCs w:val="20"/>
              </w:rPr>
              <w:t>Date:</w:t>
            </w:r>
          </w:p>
        </w:tc>
      </w:tr>
    </w:tbl>
    <w:p w:rsidR="00A63A08" w:rsidRDefault="00A63A08" w:rsidP="00A63A08">
      <w:pPr>
        <w:jc w:val="both"/>
        <w:rPr>
          <w:rFonts w:ascii="Arial" w:hAnsi="Arial" w:cs="Arial"/>
          <w:sz w:val="20"/>
          <w:szCs w:val="20"/>
        </w:rPr>
      </w:pPr>
    </w:p>
    <w:p w:rsidR="00A63A08" w:rsidRDefault="00A63A08" w:rsidP="00A63A08">
      <w:pPr>
        <w:jc w:val="both"/>
        <w:rPr>
          <w:rFonts w:ascii="Arial" w:hAnsi="Arial" w:cs="Arial"/>
          <w:sz w:val="20"/>
          <w:szCs w:val="20"/>
        </w:rPr>
      </w:pPr>
      <w:r>
        <w:rPr>
          <w:rFonts w:ascii="Arial" w:hAnsi="Arial" w:cs="Arial"/>
          <w:sz w:val="20"/>
          <w:szCs w:val="20"/>
        </w:rPr>
        <w:t>Return the original wet signature</w:t>
      </w:r>
      <w:r>
        <w:rPr>
          <w:rFonts w:ascii="Arial" w:hAnsi="Arial" w:cs="Arial"/>
          <w:sz w:val="16"/>
          <w:szCs w:val="16"/>
        </w:rPr>
        <w:t>*</w:t>
      </w:r>
      <w:r>
        <w:rPr>
          <w:rFonts w:ascii="Arial" w:hAnsi="Arial" w:cs="Arial"/>
          <w:sz w:val="20"/>
          <w:szCs w:val="20"/>
        </w:rPr>
        <w:t xml:space="preserve"> page to the sponsor and retain a copy</w:t>
      </w:r>
      <w:r>
        <w:rPr>
          <w:rFonts w:ascii="Arial" w:hAnsi="Arial" w:cs="Arial"/>
          <w:sz w:val="16"/>
          <w:szCs w:val="16"/>
        </w:rPr>
        <w:t>*</w:t>
      </w:r>
      <w:r>
        <w:rPr>
          <w:rFonts w:ascii="Arial" w:hAnsi="Arial" w:cs="Arial"/>
          <w:sz w:val="20"/>
          <w:szCs w:val="20"/>
        </w:rPr>
        <w:t xml:space="preserve"> with the study protocol within the Investigator’s Site file.</w:t>
      </w:r>
    </w:p>
    <w:p w:rsidR="00A63A08" w:rsidRDefault="00A63A08" w:rsidP="00A63A08">
      <w:pPr>
        <w:jc w:val="both"/>
        <w:rPr>
          <w:rFonts w:ascii="Arial" w:hAnsi="Arial" w:cs="Arial"/>
          <w:sz w:val="20"/>
          <w:szCs w:val="20"/>
        </w:rPr>
      </w:pPr>
    </w:p>
    <w:p w:rsidR="00A63A08" w:rsidRDefault="00A63A08" w:rsidP="00A63A08">
      <w:pPr>
        <w:jc w:val="both"/>
        <w:rPr>
          <w:rFonts w:ascii="Arial" w:hAnsi="Arial" w:cs="Arial"/>
          <w:i/>
          <w:sz w:val="16"/>
          <w:szCs w:val="16"/>
        </w:rPr>
      </w:pPr>
      <w:r>
        <w:rPr>
          <w:rFonts w:ascii="Arial" w:hAnsi="Arial" w:cs="Arial"/>
          <w:sz w:val="20"/>
          <w:szCs w:val="20"/>
        </w:rPr>
        <w:t>*</w:t>
      </w:r>
      <w:r w:rsidRPr="00C97D99">
        <w:rPr>
          <w:rFonts w:ascii="Arial" w:hAnsi="Arial" w:cs="Arial"/>
          <w:i/>
          <w:sz w:val="16"/>
          <w:szCs w:val="16"/>
        </w:rPr>
        <w:t xml:space="preserve"> Reference to wet signature </w:t>
      </w:r>
      <w:r>
        <w:rPr>
          <w:rFonts w:ascii="Arial" w:hAnsi="Arial" w:cs="Arial"/>
          <w:i/>
          <w:sz w:val="16"/>
          <w:szCs w:val="16"/>
        </w:rPr>
        <w:t xml:space="preserve">means </w:t>
      </w:r>
      <w:r w:rsidRPr="00C97D99">
        <w:rPr>
          <w:rFonts w:ascii="Arial" w:hAnsi="Arial" w:cs="Arial"/>
          <w:i/>
          <w:sz w:val="16"/>
          <w:szCs w:val="16"/>
        </w:rPr>
        <w:t>signature in ink</w:t>
      </w:r>
      <w:r>
        <w:rPr>
          <w:rFonts w:ascii="Arial" w:hAnsi="Arial" w:cs="Arial"/>
          <w:i/>
          <w:sz w:val="16"/>
          <w:szCs w:val="16"/>
        </w:rPr>
        <w:t>, copy can be a scanned copy or photocopy of the signature page.</w:t>
      </w:r>
    </w:p>
    <w:p w:rsidR="00507DBC" w:rsidRDefault="00507DBC" w:rsidP="00507DBC">
      <w:pPr>
        <w:rPr>
          <w:rFonts w:ascii="Arial" w:hAnsi="Arial" w:cs="Arial"/>
          <w:b/>
        </w:rPr>
      </w:pPr>
    </w:p>
    <w:p w:rsidR="00507DBC" w:rsidRDefault="00507DBC" w:rsidP="00057D70">
      <w:pPr>
        <w:pStyle w:val="Heading1"/>
        <w:rPr>
          <w:sz w:val="24"/>
        </w:rPr>
      </w:pPr>
      <w:r>
        <w:br w:type="page"/>
      </w:r>
      <w:bookmarkStart w:id="3" w:name="_Toc303779006"/>
      <w:r w:rsidR="00057D70">
        <w:rPr>
          <w:sz w:val="24"/>
        </w:rPr>
        <w:t>Contact Details:</w:t>
      </w:r>
      <w:bookmarkEnd w:id="3"/>
    </w:p>
    <w:p w:rsidR="00650049" w:rsidRDefault="00650049" w:rsidP="00650049">
      <w:pPr>
        <w:jc w:val="both"/>
        <w:rPr>
          <w:rFonts w:ascii="Arial" w:hAnsi="Arial" w:cs="Arial"/>
          <w:i/>
          <w:sz w:val="22"/>
          <w:szCs w:val="22"/>
        </w:rPr>
      </w:pPr>
      <w:r>
        <w:rPr>
          <w:rFonts w:ascii="Arial" w:hAnsi="Arial" w:cs="Arial"/>
          <w:i/>
          <w:sz w:val="22"/>
          <w:szCs w:val="22"/>
        </w:rPr>
        <w:t>These should include:</w:t>
      </w:r>
    </w:p>
    <w:p w:rsidR="00650049" w:rsidRDefault="00057D70" w:rsidP="00650049">
      <w:pPr>
        <w:numPr>
          <w:ilvl w:val="0"/>
          <w:numId w:val="1"/>
        </w:numPr>
        <w:jc w:val="both"/>
        <w:rPr>
          <w:rFonts w:ascii="Arial" w:hAnsi="Arial" w:cs="Arial"/>
          <w:i/>
          <w:sz w:val="22"/>
          <w:szCs w:val="22"/>
        </w:rPr>
      </w:pPr>
      <w:r>
        <w:rPr>
          <w:rFonts w:ascii="Arial" w:hAnsi="Arial" w:cs="Arial"/>
          <w:i/>
          <w:sz w:val="22"/>
          <w:szCs w:val="22"/>
        </w:rPr>
        <w:t>Include the name, title, address and telephone number(s)</w:t>
      </w:r>
      <w:r w:rsidR="00650049">
        <w:rPr>
          <w:rFonts w:ascii="Arial" w:hAnsi="Arial" w:cs="Arial"/>
          <w:i/>
          <w:sz w:val="22"/>
          <w:szCs w:val="22"/>
        </w:rPr>
        <w:t xml:space="preserve"> or email address</w:t>
      </w:r>
      <w:r>
        <w:rPr>
          <w:rFonts w:ascii="Arial" w:hAnsi="Arial" w:cs="Arial"/>
          <w:i/>
          <w:sz w:val="22"/>
          <w:szCs w:val="22"/>
        </w:rPr>
        <w:t xml:space="preserve"> of the sponsor’</w:t>
      </w:r>
      <w:r w:rsidR="00650049">
        <w:rPr>
          <w:rFonts w:ascii="Arial" w:hAnsi="Arial" w:cs="Arial"/>
          <w:i/>
          <w:sz w:val="22"/>
          <w:szCs w:val="22"/>
        </w:rPr>
        <w:t>s medical (or dental if applicable) experts.</w:t>
      </w:r>
    </w:p>
    <w:p w:rsidR="00650049" w:rsidRDefault="00057D70" w:rsidP="00650049">
      <w:pPr>
        <w:numPr>
          <w:ilvl w:val="0"/>
          <w:numId w:val="1"/>
        </w:numPr>
        <w:jc w:val="both"/>
        <w:rPr>
          <w:rFonts w:ascii="Arial" w:hAnsi="Arial" w:cs="Arial"/>
          <w:i/>
          <w:sz w:val="22"/>
          <w:szCs w:val="22"/>
        </w:rPr>
      </w:pPr>
      <w:r>
        <w:rPr>
          <w:rFonts w:ascii="Arial" w:hAnsi="Arial" w:cs="Arial"/>
          <w:i/>
          <w:sz w:val="22"/>
          <w:szCs w:val="22"/>
        </w:rPr>
        <w:t xml:space="preserve"> Investigators responsible for</w:t>
      </w:r>
      <w:r w:rsidR="00650049">
        <w:rPr>
          <w:rFonts w:ascii="Arial" w:hAnsi="Arial" w:cs="Arial"/>
          <w:i/>
          <w:sz w:val="22"/>
          <w:szCs w:val="22"/>
        </w:rPr>
        <w:t xml:space="preserve"> conducting </w:t>
      </w:r>
      <w:r>
        <w:rPr>
          <w:rFonts w:ascii="Arial" w:hAnsi="Arial" w:cs="Arial"/>
          <w:i/>
          <w:sz w:val="22"/>
          <w:szCs w:val="22"/>
        </w:rPr>
        <w:t>the trial and the address and telephone number(s) of the trial site(s).</w:t>
      </w:r>
    </w:p>
    <w:p w:rsidR="00650049" w:rsidRDefault="00650049" w:rsidP="00650049">
      <w:pPr>
        <w:numPr>
          <w:ilvl w:val="0"/>
          <w:numId w:val="1"/>
        </w:numPr>
        <w:jc w:val="both"/>
        <w:rPr>
          <w:rFonts w:ascii="Arial" w:hAnsi="Arial" w:cs="Arial"/>
          <w:i/>
          <w:sz w:val="22"/>
          <w:szCs w:val="22"/>
        </w:rPr>
      </w:pPr>
      <w:r>
        <w:rPr>
          <w:rFonts w:ascii="Arial" w:hAnsi="Arial" w:cs="Arial"/>
          <w:i/>
          <w:sz w:val="22"/>
          <w:szCs w:val="22"/>
        </w:rPr>
        <w:t>The name, title, address and telephone number(s) or email address of the qualified physician (or dentist if applicable), responsible for all site-related medical decisions (if other than the investigator)</w:t>
      </w:r>
    </w:p>
    <w:p w:rsidR="00650049" w:rsidRDefault="00650049" w:rsidP="00650049">
      <w:pPr>
        <w:numPr>
          <w:ilvl w:val="0"/>
          <w:numId w:val="1"/>
        </w:numPr>
        <w:jc w:val="both"/>
        <w:rPr>
          <w:rFonts w:ascii="Arial" w:hAnsi="Arial" w:cs="Arial"/>
          <w:i/>
          <w:sz w:val="22"/>
          <w:szCs w:val="22"/>
        </w:rPr>
      </w:pPr>
      <w:r>
        <w:rPr>
          <w:rFonts w:ascii="Arial" w:hAnsi="Arial" w:cs="Arial"/>
          <w:i/>
          <w:sz w:val="22"/>
          <w:szCs w:val="22"/>
        </w:rPr>
        <w:t>Name(s) and address(es) of the clinical laboratory(ies) and other medical and/or technical department(s) and/or institutions involved in the trial.</w:t>
      </w:r>
    </w:p>
    <w:p w:rsidR="00650049" w:rsidRDefault="00650049" w:rsidP="00650049">
      <w:pPr>
        <w:jc w:val="both"/>
        <w:rPr>
          <w:rFonts w:ascii="Arial" w:hAnsi="Arial" w:cs="Arial"/>
          <w:i/>
          <w:sz w:val="22"/>
          <w:szCs w:val="22"/>
        </w:rPr>
      </w:pPr>
    </w:p>
    <w:p w:rsidR="00650049" w:rsidRPr="00057D70" w:rsidRDefault="00650049" w:rsidP="00650049">
      <w:pPr>
        <w:jc w:val="both"/>
        <w:rPr>
          <w:rFonts w:ascii="Arial" w:hAnsi="Arial" w:cs="Arial"/>
          <w:i/>
          <w:sz w:val="22"/>
          <w:szCs w:val="22"/>
        </w:rPr>
      </w:pPr>
      <w:r>
        <w:rPr>
          <w:rFonts w:ascii="Arial" w:hAnsi="Arial" w:cs="Arial"/>
          <w:i/>
          <w:sz w:val="22"/>
          <w:szCs w:val="22"/>
        </w:rPr>
        <w:br w:type="page"/>
      </w:r>
    </w:p>
    <w:p w:rsidR="00FD368D" w:rsidRPr="00FD368D" w:rsidRDefault="00FD368D" w:rsidP="00FD368D">
      <w:pPr>
        <w:pStyle w:val="Heading1"/>
        <w:rPr>
          <w:sz w:val="24"/>
          <w:szCs w:val="24"/>
        </w:rPr>
      </w:pPr>
      <w:bookmarkStart w:id="4" w:name="_Toc303779007"/>
      <w:r>
        <w:rPr>
          <w:sz w:val="24"/>
          <w:szCs w:val="24"/>
        </w:rPr>
        <w:t>TABLE OF CONTENTS</w:t>
      </w:r>
      <w:bookmarkEnd w:id="4"/>
    </w:p>
    <w:p w:rsidR="00B70F77" w:rsidRDefault="00E51269">
      <w:pPr>
        <w:pStyle w:val="TOC1"/>
        <w:tabs>
          <w:tab w:val="right" w:leader="dot" w:pos="8296"/>
        </w:tabs>
        <w:rPr>
          <w:noProof/>
        </w:rPr>
      </w:pPr>
      <w:r>
        <w:rPr>
          <w:rFonts w:ascii="Arial" w:hAnsi="Arial" w:cs="Arial"/>
          <w:b/>
        </w:rPr>
        <w:fldChar w:fldCharType="begin"/>
      </w:r>
      <w:r>
        <w:rPr>
          <w:rFonts w:ascii="Arial" w:hAnsi="Arial" w:cs="Arial"/>
          <w:b/>
        </w:rPr>
        <w:instrText xml:space="preserve"> TOC \o </w:instrText>
      </w:r>
      <w:r>
        <w:rPr>
          <w:rFonts w:ascii="Arial" w:hAnsi="Arial" w:cs="Arial"/>
          <w:b/>
        </w:rPr>
        <w:fldChar w:fldCharType="separate"/>
      </w:r>
      <w:r w:rsidR="00B70F77">
        <w:rPr>
          <w:noProof/>
        </w:rPr>
        <w:t>STUDY TITLE:</w:t>
      </w:r>
      <w:r w:rsidR="00B70F77">
        <w:rPr>
          <w:noProof/>
        </w:rPr>
        <w:tab/>
      </w:r>
      <w:r w:rsidR="00B70F77">
        <w:rPr>
          <w:noProof/>
        </w:rPr>
        <w:fldChar w:fldCharType="begin"/>
      </w:r>
      <w:r w:rsidR="00B70F77">
        <w:rPr>
          <w:noProof/>
        </w:rPr>
        <w:instrText xml:space="preserve"> PAGEREF _Toc303779003 \h </w:instrText>
      </w:r>
      <w:r w:rsidR="00B70F77">
        <w:rPr>
          <w:noProof/>
        </w:rPr>
      </w:r>
      <w:r w:rsidR="00B70F77">
        <w:rPr>
          <w:noProof/>
        </w:rPr>
        <w:fldChar w:fldCharType="separate"/>
      </w:r>
      <w:r w:rsidR="00D57389">
        <w:rPr>
          <w:noProof/>
        </w:rPr>
        <w:t>2</w:t>
      </w:r>
      <w:r w:rsidR="00B70F77">
        <w:rPr>
          <w:noProof/>
        </w:rPr>
        <w:fldChar w:fldCharType="end"/>
      </w:r>
    </w:p>
    <w:p w:rsidR="00B70F77" w:rsidRDefault="00B70F77">
      <w:pPr>
        <w:pStyle w:val="TOC1"/>
        <w:tabs>
          <w:tab w:val="right" w:leader="dot" w:pos="8296"/>
        </w:tabs>
        <w:rPr>
          <w:noProof/>
        </w:rPr>
      </w:pPr>
      <w:r>
        <w:rPr>
          <w:noProof/>
        </w:rPr>
        <w:t>VERSION CONTROL LOG</w:t>
      </w:r>
      <w:r>
        <w:rPr>
          <w:noProof/>
        </w:rPr>
        <w:tab/>
      </w:r>
      <w:r>
        <w:rPr>
          <w:noProof/>
        </w:rPr>
        <w:fldChar w:fldCharType="begin"/>
      </w:r>
      <w:r>
        <w:rPr>
          <w:noProof/>
        </w:rPr>
        <w:instrText xml:space="preserve"> PAGEREF _Toc303779004 \h </w:instrText>
      </w:r>
      <w:r>
        <w:rPr>
          <w:noProof/>
        </w:rPr>
      </w:r>
      <w:r>
        <w:rPr>
          <w:noProof/>
        </w:rPr>
        <w:fldChar w:fldCharType="separate"/>
      </w:r>
      <w:r w:rsidR="00D57389">
        <w:rPr>
          <w:noProof/>
        </w:rPr>
        <w:t>3</w:t>
      </w:r>
      <w:r>
        <w:rPr>
          <w:noProof/>
        </w:rPr>
        <w:fldChar w:fldCharType="end"/>
      </w:r>
    </w:p>
    <w:p w:rsidR="00B70F77" w:rsidRDefault="00B70F77">
      <w:pPr>
        <w:pStyle w:val="TOC1"/>
        <w:tabs>
          <w:tab w:val="right" w:leader="dot" w:pos="8296"/>
        </w:tabs>
        <w:rPr>
          <w:noProof/>
        </w:rPr>
      </w:pPr>
      <w:r>
        <w:rPr>
          <w:noProof/>
        </w:rPr>
        <w:t>PROTOCOL SIGNATURE SHEET</w:t>
      </w:r>
      <w:r>
        <w:rPr>
          <w:noProof/>
        </w:rPr>
        <w:tab/>
      </w:r>
      <w:r>
        <w:rPr>
          <w:noProof/>
        </w:rPr>
        <w:fldChar w:fldCharType="begin"/>
      </w:r>
      <w:r>
        <w:rPr>
          <w:noProof/>
        </w:rPr>
        <w:instrText xml:space="preserve"> PAGEREF _Toc303779005 \h </w:instrText>
      </w:r>
      <w:r>
        <w:rPr>
          <w:noProof/>
        </w:rPr>
      </w:r>
      <w:r>
        <w:rPr>
          <w:noProof/>
        </w:rPr>
        <w:fldChar w:fldCharType="separate"/>
      </w:r>
      <w:r w:rsidR="00D57389">
        <w:rPr>
          <w:noProof/>
        </w:rPr>
        <w:t>4</w:t>
      </w:r>
      <w:r>
        <w:rPr>
          <w:noProof/>
        </w:rPr>
        <w:fldChar w:fldCharType="end"/>
      </w:r>
    </w:p>
    <w:p w:rsidR="00B70F77" w:rsidRDefault="00B70F77">
      <w:pPr>
        <w:pStyle w:val="TOC1"/>
        <w:tabs>
          <w:tab w:val="right" w:leader="dot" w:pos="8296"/>
        </w:tabs>
        <w:rPr>
          <w:noProof/>
        </w:rPr>
      </w:pPr>
      <w:r>
        <w:rPr>
          <w:noProof/>
        </w:rPr>
        <w:t>Contact Details:</w:t>
      </w:r>
      <w:r>
        <w:rPr>
          <w:noProof/>
        </w:rPr>
        <w:tab/>
      </w:r>
      <w:r>
        <w:rPr>
          <w:noProof/>
        </w:rPr>
        <w:fldChar w:fldCharType="begin"/>
      </w:r>
      <w:r>
        <w:rPr>
          <w:noProof/>
        </w:rPr>
        <w:instrText xml:space="preserve"> PAGEREF _Toc303779006 \h </w:instrText>
      </w:r>
      <w:r>
        <w:rPr>
          <w:noProof/>
        </w:rPr>
      </w:r>
      <w:r>
        <w:rPr>
          <w:noProof/>
        </w:rPr>
        <w:fldChar w:fldCharType="separate"/>
      </w:r>
      <w:r w:rsidR="00D57389">
        <w:rPr>
          <w:noProof/>
        </w:rPr>
        <w:t>4</w:t>
      </w:r>
      <w:r>
        <w:rPr>
          <w:noProof/>
        </w:rPr>
        <w:fldChar w:fldCharType="end"/>
      </w:r>
    </w:p>
    <w:p w:rsidR="00B70F77" w:rsidRDefault="00B70F77">
      <w:pPr>
        <w:pStyle w:val="TOC1"/>
        <w:tabs>
          <w:tab w:val="right" w:leader="dot" w:pos="8296"/>
        </w:tabs>
        <w:rPr>
          <w:noProof/>
        </w:rPr>
      </w:pPr>
      <w:r>
        <w:rPr>
          <w:noProof/>
        </w:rPr>
        <w:t>TABLE OF CONTENTS</w:t>
      </w:r>
      <w:r>
        <w:rPr>
          <w:noProof/>
        </w:rPr>
        <w:tab/>
      </w:r>
      <w:r>
        <w:rPr>
          <w:noProof/>
        </w:rPr>
        <w:fldChar w:fldCharType="begin"/>
      </w:r>
      <w:r>
        <w:rPr>
          <w:noProof/>
        </w:rPr>
        <w:instrText xml:space="preserve"> PAGEREF _Toc303779007 \h </w:instrText>
      </w:r>
      <w:r>
        <w:rPr>
          <w:noProof/>
        </w:rPr>
      </w:r>
      <w:r>
        <w:rPr>
          <w:noProof/>
        </w:rPr>
        <w:fldChar w:fldCharType="separate"/>
      </w:r>
      <w:r w:rsidR="00D57389">
        <w:rPr>
          <w:noProof/>
        </w:rPr>
        <w:t>4</w:t>
      </w:r>
      <w:r>
        <w:rPr>
          <w:noProof/>
        </w:rPr>
        <w:fldChar w:fldCharType="end"/>
      </w:r>
    </w:p>
    <w:p w:rsidR="00B70F77" w:rsidRDefault="00B70F77">
      <w:pPr>
        <w:pStyle w:val="TOC1"/>
        <w:tabs>
          <w:tab w:val="right" w:leader="dot" w:pos="8296"/>
        </w:tabs>
        <w:rPr>
          <w:noProof/>
        </w:rPr>
      </w:pPr>
      <w:r>
        <w:rPr>
          <w:noProof/>
        </w:rPr>
        <w:t>LIST OF ABBREVIATIONS &amp; DEFINITIONS</w:t>
      </w:r>
      <w:r>
        <w:rPr>
          <w:noProof/>
        </w:rPr>
        <w:tab/>
      </w:r>
      <w:r>
        <w:rPr>
          <w:noProof/>
        </w:rPr>
        <w:fldChar w:fldCharType="begin"/>
      </w:r>
      <w:r>
        <w:rPr>
          <w:noProof/>
        </w:rPr>
        <w:instrText xml:space="preserve"> PAGEREF _Toc303779008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1.</w:t>
      </w:r>
      <w:r>
        <w:rPr>
          <w:noProof/>
        </w:rPr>
        <w:tab/>
        <w:t>Background Information</w:t>
      </w:r>
      <w:r>
        <w:rPr>
          <w:noProof/>
        </w:rPr>
        <w:tab/>
      </w:r>
      <w:r>
        <w:rPr>
          <w:noProof/>
        </w:rPr>
        <w:fldChar w:fldCharType="begin"/>
      </w:r>
      <w:r>
        <w:rPr>
          <w:noProof/>
        </w:rPr>
        <w:instrText xml:space="preserve"> PAGEREF _Toc303779009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2.</w:t>
      </w:r>
      <w:r>
        <w:rPr>
          <w:noProof/>
        </w:rPr>
        <w:tab/>
        <w:t>Objectives</w:t>
      </w:r>
      <w:r>
        <w:rPr>
          <w:noProof/>
        </w:rPr>
        <w:tab/>
      </w:r>
      <w:r>
        <w:rPr>
          <w:noProof/>
        </w:rPr>
        <w:fldChar w:fldCharType="begin"/>
      </w:r>
      <w:r>
        <w:rPr>
          <w:noProof/>
        </w:rPr>
        <w:instrText xml:space="preserve"> PAGEREF _Toc303779010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2.1.</w:t>
      </w:r>
      <w:r>
        <w:rPr>
          <w:noProof/>
        </w:rPr>
        <w:tab/>
      </w:r>
      <w:r w:rsidRPr="004A7FF3">
        <w:rPr>
          <w:noProof/>
        </w:rPr>
        <w:t>Primary Objectives</w:t>
      </w:r>
      <w:r>
        <w:rPr>
          <w:noProof/>
        </w:rPr>
        <w:tab/>
      </w:r>
      <w:r>
        <w:rPr>
          <w:noProof/>
        </w:rPr>
        <w:fldChar w:fldCharType="begin"/>
      </w:r>
      <w:r>
        <w:rPr>
          <w:noProof/>
        </w:rPr>
        <w:instrText xml:space="preserve"> PAGEREF _Toc303779011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2.2.</w:t>
      </w:r>
      <w:r>
        <w:rPr>
          <w:noProof/>
        </w:rPr>
        <w:tab/>
      </w:r>
      <w:r w:rsidRPr="004A7FF3">
        <w:rPr>
          <w:noProof/>
        </w:rPr>
        <w:t>Secondary Objectives</w:t>
      </w:r>
      <w:r>
        <w:rPr>
          <w:noProof/>
        </w:rPr>
        <w:tab/>
      </w:r>
      <w:r>
        <w:rPr>
          <w:noProof/>
        </w:rPr>
        <w:fldChar w:fldCharType="begin"/>
      </w:r>
      <w:r>
        <w:rPr>
          <w:noProof/>
        </w:rPr>
        <w:instrText xml:space="preserve"> PAGEREF _Toc303779012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3.</w:t>
      </w:r>
      <w:r>
        <w:rPr>
          <w:noProof/>
        </w:rPr>
        <w:tab/>
        <w:t>Study Design</w:t>
      </w:r>
      <w:r>
        <w:rPr>
          <w:noProof/>
        </w:rPr>
        <w:tab/>
      </w:r>
      <w:r>
        <w:rPr>
          <w:noProof/>
        </w:rPr>
        <w:fldChar w:fldCharType="begin"/>
      </w:r>
      <w:r>
        <w:rPr>
          <w:noProof/>
        </w:rPr>
        <w:instrText xml:space="preserve"> PAGEREF _Toc303779013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3.2.</w:t>
      </w:r>
      <w:r>
        <w:rPr>
          <w:noProof/>
        </w:rPr>
        <w:tab/>
      </w:r>
      <w:r w:rsidRPr="004A7FF3">
        <w:rPr>
          <w:noProof/>
        </w:rPr>
        <w:t>Methodology</w:t>
      </w:r>
      <w:r>
        <w:rPr>
          <w:noProof/>
        </w:rPr>
        <w:tab/>
      </w:r>
      <w:r>
        <w:rPr>
          <w:noProof/>
        </w:rPr>
        <w:fldChar w:fldCharType="begin"/>
      </w:r>
      <w:r>
        <w:rPr>
          <w:noProof/>
        </w:rPr>
        <w:instrText xml:space="preserve"> PAGEREF _Toc303779014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3.3.</w:t>
      </w:r>
      <w:r>
        <w:rPr>
          <w:noProof/>
        </w:rPr>
        <w:tab/>
      </w:r>
      <w:r w:rsidRPr="004A7FF3">
        <w:rPr>
          <w:noProof/>
        </w:rPr>
        <w:t>Endpoints</w:t>
      </w:r>
      <w:r>
        <w:rPr>
          <w:noProof/>
        </w:rPr>
        <w:tab/>
      </w:r>
      <w:r>
        <w:rPr>
          <w:noProof/>
        </w:rPr>
        <w:fldChar w:fldCharType="begin"/>
      </w:r>
      <w:r>
        <w:rPr>
          <w:noProof/>
        </w:rPr>
        <w:instrText xml:space="preserve"> PAGEREF _Toc303779015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3.4.</w:t>
      </w:r>
      <w:r>
        <w:rPr>
          <w:noProof/>
        </w:rPr>
        <w:tab/>
      </w:r>
      <w:r w:rsidRPr="004A7FF3">
        <w:rPr>
          <w:noProof/>
        </w:rPr>
        <w:t>Target Number of patients</w:t>
      </w:r>
      <w:r>
        <w:rPr>
          <w:noProof/>
        </w:rPr>
        <w:tab/>
      </w:r>
      <w:r>
        <w:rPr>
          <w:noProof/>
        </w:rPr>
        <w:fldChar w:fldCharType="begin"/>
      </w:r>
      <w:r>
        <w:rPr>
          <w:noProof/>
        </w:rPr>
        <w:instrText xml:space="preserve"> PAGEREF _Toc303779016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3.5.</w:t>
      </w:r>
      <w:r>
        <w:rPr>
          <w:noProof/>
        </w:rPr>
        <w:tab/>
        <w:t>Expected Duration of Study</w:t>
      </w:r>
      <w:r>
        <w:rPr>
          <w:noProof/>
        </w:rPr>
        <w:tab/>
      </w:r>
      <w:r>
        <w:rPr>
          <w:noProof/>
        </w:rPr>
        <w:fldChar w:fldCharType="begin"/>
      </w:r>
      <w:r>
        <w:rPr>
          <w:noProof/>
        </w:rPr>
        <w:instrText xml:space="preserve"> PAGEREF _Toc303779017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3.6.</w:t>
      </w:r>
      <w:r>
        <w:rPr>
          <w:noProof/>
        </w:rPr>
        <w:tab/>
        <w:t>Primary and Secondary Outcome Measures</w:t>
      </w:r>
      <w:r>
        <w:rPr>
          <w:noProof/>
        </w:rPr>
        <w:tab/>
      </w:r>
      <w:r>
        <w:rPr>
          <w:noProof/>
        </w:rPr>
        <w:fldChar w:fldCharType="begin"/>
      </w:r>
      <w:r>
        <w:rPr>
          <w:noProof/>
        </w:rPr>
        <w:instrText xml:space="preserve"> PAGEREF _Toc303779018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4.</w:t>
      </w:r>
      <w:r>
        <w:rPr>
          <w:noProof/>
        </w:rPr>
        <w:tab/>
        <w:t>Subject Enrolment</w:t>
      </w:r>
      <w:r>
        <w:rPr>
          <w:noProof/>
        </w:rPr>
        <w:tab/>
      </w:r>
      <w:r>
        <w:rPr>
          <w:noProof/>
        </w:rPr>
        <w:fldChar w:fldCharType="begin"/>
      </w:r>
      <w:r>
        <w:rPr>
          <w:noProof/>
        </w:rPr>
        <w:instrText xml:space="preserve"> PAGEREF _Toc303779019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4.1.</w:t>
      </w:r>
      <w:r>
        <w:rPr>
          <w:noProof/>
        </w:rPr>
        <w:tab/>
      </w:r>
      <w:r w:rsidRPr="004A7FF3">
        <w:rPr>
          <w:noProof/>
        </w:rPr>
        <w:t>Inclusion Criteria</w:t>
      </w:r>
      <w:r>
        <w:rPr>
          <w:noProof/>
        </w:rPr>
        <w:tab/>
      </w:r>
      <w:r>
        <w:rPr>
          <w:noProof/>
        </w:rPr>
        <w:fldChar w:fldCharType="begin"/>
      </w:r>
      <w:r>
        <w:rPr>
          <w:noProof/>
        </w:rPr>
        <w:instrText xml:space="preserve"> PAGEREF _Toc303779020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4.2.</w:t>
      </w:r>
      <w:r>
        <w:rPr>
          <w:noProof/>
        </w:rPr>
        <w:tab/>
      </w:r>
      <w:r w:rsidRPr="004A7FF3">
        <w:rPr>
          <w:noProof/>
        </w:rPr>
        <w:t>Exclusion Criteria</w:t>
      </w:r>
      <w:r>
        <w:rPr>
          <w:noProof/>
        </w:rPr>
        <w:tab/>
      </w:r>
      <w:r>
        <w:rPr>
          <w:noProof/>
        </w:rPr>
        <w:fldChar w:fldCharType="begin"/>
      </w:r>
      <w:r>
        <w:rPr>
          <w:noProof/>
        </w:rPr>
        <w:instrText xml:space="preserve"> PAGEREF _Toc303779021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4.3.</w:t>
      </w:r>
      <w:r>
        <w:rPr>
          <w:noProof/>
        </w:rPr>
        <w:tab/>
      </w:r>
      <w:r w:rsidRPr="004A7FF3">
        <w:rPr>
          <w:noProof/>
        </w:rPr>
        <w:t>Control Groups</w:t>
      </w:r>
      <w:r>
        <w:rPr>
          <w:noProof/>
        </w:rPr>
        <w:tab/>
      </w:r>
      <w:r>
        <w:rPr>
          <w:noProof/>
        </w:rPr>
        <w:fldChar w:fldCharType="begin"/>
      </w:r>
      <w:r>
        <w:rPr>
          <w:noProof/>
        </w:rPr>
        <w:instrText xml:space="preserve"> PAGEREF _Toc303779022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4.4.</w:t>
      </w:r>
      <w:r>
        <w:rPr>
          <w:noProof/>
        </w:rPr>
        <w:tab/>
      </w:r>
      <w:r w:rsidRPr="004A7FF3">
        <w:rPr>
          <w:noProof/>
        </w:rPr>
        <w:t>Removal of Patients from Therapy or Assessment</w:t>
      </w:r>
      <w:r>
        <w:rPr>
          <w:noProof/>
        </w:rPr>
        <w:tab/>
      </w:r>
      <w:r>
        <w:rPr>
          <w:noProof/>
        </w:rPr>
        <w:fldChar w:fldCharType="begin"/>
      </w:r>
      <w:r>
        <w:rPr>
          <w:noProof/>
        </w:rPr>
        <w:instrText xml:space="preserve"> PAGEREF _Toc303779023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5.</w:t>
      </w:r>
      <w:r>
        <w:rPr>
          <w:noProof/>
        </w:rPr>
        <w:tab/>
        <w:t>Study Treatments</w:t>
      </w:r>
      <w:r>
        <w:rPr>
          <w:noProof/>
        </w:rPr>
        <w:tab/>
      </w:r>
      <w:r>
        <w:rPr>
          <w:noProof/>
        </w:rPr>
        <w:fldChar w:fldCharType="begin"/>
      </w:r>
      <w:r>
        <w:rPr>
          <w:noProof/>
        </w:rPr>
        <w:instrText xml:space="preserve"> PAGEREF _Toc303779024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5.1.</w:t>
      </w:r>
      <w:r>
        <w:rPr>
          <w:noProof/>
        </w:rPr>
        <w:tab/>
      </w:r>
      <w:r w:rsidRPr="004A7FF3">
        <w:rPr>
          <w:noProof/>
        </w:rPr>
        <w:t>Treatment Arms</w:t>
      </w:r>
      <w:r>
        <w:rPr>
          <w:noProof/>
        </w:rPr>
        <w:tab/>
      </w:r>
      <w:r>
        <w:rPr>
          <w:noProof/>
        </w:rPr>
        <w:fldChar w:fldCharType="begin"/>
      </w:r>
      <w:r>
        <w:rPr>
          <w:noProof/>
        </w:rPr>
        <w:instrText xml:space="preserve"> PAGEREF _Toc303779025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5.2.</w:t>
      </w:r>
      <w:r>
        <w:rPr>
          <w:noProof/>
        </w:rPr>
        <w:tab/>
      </w:r>
      <w:r w:rsidRPr="004A7FF3">
        <w:rPr>
          <w:noProof/>
        </w:rPr>
        <w:t>Description of Study IMP(s)</w:t>
      </w:r>
      <w:r>
        <w:rPr>
          <w:noProof/>
        </w:rPr>
        <w:tab/>
      </w:r>
      <w:r>
        <w:rPr>
          <w:noProof/>
        </w:rPr>
        <w:fldChar w:fldCharType="begin"/>
      </w:r>
      <w:r>
        <w:rPr>
          <w:noProof/>
        </w:rPr>
        <w:instrText xml:space="preserve"> PAGEREF _Toc303779026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5.3.</w:t>
      </w:r>
      <w:r>
        <w:rPr>
          <w:noProof/>
        </w:rPr>
        <w:tab/>
      </w:r>
      <w:r w:rsidRPr="004A7FF3">
        <w:rPr>
          <w:noProof/>
        </w:rPr>
        <w:t>Preparation, Dosage and Administration</w:t>
      </w:r>
      <w:r>
        <w:rPr>
          <w:noProof/>
        </w:rPr>
        <w:tab/>
      </w:r>
      <w:r>
        <w:rPr>
          <w:noProof/>
        </w:rPr>
        <w:fldChar w:fldCharType="begin"/>
      </w:r>
      <w:r>
        <w:rPr>
          <w:noProof/>
        </w:rPr>
        <w:instrText xml:space="preserve"> PAGEREF _Toc303779027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5.4.</w:t>
      </w:r>
      <w:r>
        <w:rPr>
          <w:noProof/>
        </w:rPr>
        <w:tab/>
      </w:r>
      <w:r w:rsidRPr="004A7FF3">
        <w:rPr>
          <w:noProof/>
        </w:rPr>
        <w:t>Dose Modification</w:t>
      </w:r>
      <w:r>
        <w:rPr>
          <w:noProof/>
        </w:rPr>
        <w:tab/>
      </w:r>
      <w:r>
        <w:rPr>
          <w:noProof/>
        </w:rPr>
        <w:fldChar w:fldCharType="begin"/>
      </w:r>
      <w:r>
        <w:rPr>
          <w:noProof/>
        </w:rPr>
        <w:instrText xml:space="preserve"> PAGEREF _Toc303779028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5.5.</w:t>
      </w:r>
      <w:r>
        <w:rPr>
          <w:noProof/>
        </w:rPr>
        <w:tab/>
      </w:r>
      <w:r w:rsidRPr="004A7FF3">
        <w:rPr>
          <w:noProof/>
        </w:rPr>
        <w:t>Dispensing and IMP accountability</w:t>
      </w:r>
      <w:r>
        <w:rPr>
          <w:noProof/>
        </w:rPr>
        <w:tab/>
      </w:r>
      <w:r>
        <w:rPr>
          <w:noProof/>
        </w:rPr>
        <w:fldChar w:fldCharType="begin"/>
      </w:r>
      <w:r>
        <w:rPr>
          <w:noProof/>
        </w:rPr>
        <w:instrText xml:space="preserve"> PAGEREF _Toc303779029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5.6.</w:t>
      </w:r>
      <w:r>
        <w:rPr>
          <w:noProof/>
        </w:rPr>
        <w:tab/>
      </w:r>
      <w:r w:rsidRPr="004A7FF3">
        <w:rPr>
          <w:noProof/>
        </w:rPr>
        <w:t>Method of assignment of subjects to treatment group(s)</w:t>
      </w:r>
      <w:r>
        <w:rPr>
          <w:noProof/>
        </w:rPr>
        <w:tab/>
      </w:r>
      <w:r>
        <w:rPr>
          <w:noProof/>
        </w:rPr>
        <w:fldChar w:fldCharType="begin"/>
      </w:r>
      <w:r>
        <w:rPr>
          <w:noProof/>
        </w:rPr>
        <w:instrText xml:space="preserve"> PAGEREF _Toc303779030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5.7.</w:t>
      </w:r>
      <w:r>
        <w:rPr>
          <w:noProof/>
        </w:rPr>
        <w:tab/>
      </w:r>
      <w:r w:rsidRPr="004A7FF3">
        <w:rPr>
          <w:noProof/>
        </w:rPr>
        <w:t>Selection and Timing of dose</w:t>
      </w:r>
      <w:r>
        <w:rPr>
          <w:noProof/>
        </w:rPr>
        <w:tab/>
      </w:r>
      <w:r>
        <w:rPr>
          <w:noProof/>
        </w:rPr>
        <w:fldChar w:fldCharType="begin"/>
      </w:r>
      <w:r>
        <w:rPr>
          <w:noProof/>
        </w:rPr>
        <w:instrText xml:space="preserve"> PAGEREF _Toc303779031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5.8.</w:t>
      </w:r>
      <w:r>
        <w:rPr>
          <w:noProof/>
        </w:rPr>
        <w:tab/>
      </w:r>
      <w:r w:rsidRPr="004A7FF3">
        <w:rPr>
          <w:noProof/>
        </w:rPr>
        <w:t>Prior and Concomitant Therapy</w:t>
      </w:r>
      <w:r>
        <w:rPr>
          <w:noProof/>
        </w:rPr>
        <w:tab/>
      </w:r>
      <w:r>
        <w:rPr>
          <w:noProof/>
        </w:rPr>
        <w:fldChar w:fldCharType="begin"/>
      </w:r>
      <w:r>
        <w:rPr>
          <w:noProof/>
        </w:rPr>
        <w:instrText xml:space="preserve"> PAGEREF _Toc303779032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6.</w:t>
      </w:r>
      <w:r>
        <w:rPr>
          <w:noProof/>
        </w:rPr>
        <w:tab/>
        <w:t>Assessment of Efficacy</w:t>
      </w:r>
      <w:r>
        <w:rPr>
          <w:noProof/>
        </w:rPr>
        <w:tab/>
      </w:r>
      <w:r>
        <w:rPr>
          <w:noProof/>
        </w:rPr>
        <w:fldChar w:fldCharType="begin"/>
      </w:r>
      <w:r>
        <w:rPr>
          <w:noProof/>
        </w:rPr>
        <w:instrText xml:space="preserve"> PAGEREF _Toc303779033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7.</w:t>
      </w:r>
      <w:r>
        <w:rPr>
          <w:noProof/>
        </w:rPr>
        <w:tab/>
        <w:t>Assessment of Safety</w:t>
      </w:r>
      <w:r>
        <w:rPr>
          <w:noProof/>
        </w:rPr>
        <w:tab/>
      </w:r>
      <w:r>
        <w:rPr>
          <w:noProof/>
        </w:rPr>
        <w:fldChar w:fldCharType="begin"/>
      </w:r>
      <w:r>
        <w:rPr>
          <w:noProof/>
        </w:rPr>
        <w:instrText xml:space="preserve"> PAGEREF _Toc303779034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7.1.</w:t>
      </w:r>
      <w:r>
        <w:rPr>
          <w:noProof/>
        </w:rPr>
        <w:tab/>
        <w:t>Pregnancy Monitoring (delete if not applicable)</w:t>
      </w:r>
      <w:r>
        <w:rPr>
          <w:noProof/>
        </w:rPr>
        <w:tab/>
      </w:r>
      <w:r>
        <w:rPr>
          <w:noProof/>
        </w:rPr>
        <w:fldChar w:fldCharType="begin"/>
      </w:r>
      <w:r>
        <w:rPr>
          <w:noProof/>
        </w:rPr>
        <w:instrText xml:space="preserve"> PAGEREF _Toc303779035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8.</w:t>
      </w:r>
      <w:r>
        <w:rPr>
          <w:noProof/>
        </w:rPr>
        <w:tab/>
        <w:t>Study Specific Procedures</w:t>
      </w:r>
      <w:r>
        <w:rPr>
          <w:noProof/>
        </w:rPr>
        <w:tab/>
      </w:r>
      <w:r>
        <w:rPr>
          <w:noProof/>
        </w:rPr>
        <w:fldChar w:fldCharType="begin"/>
      </w:r>
      <w:r>
        <w:rPr>
          <w:noProof/>
        </w:rPr>
        <w:instrText xml:space="preserve"> PAGEREF _Toc303779036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8.1.</w:t>
      </w:r>
      <w:r>
        <w:rPr>
          <w:noProof/>
        </w:rPr>
        <w:tab/>
      </w:r>
      <w:r w:rsidRPr="004A7FF3">
        <w:rPr>
          <w:noProof/>
        </w:rPr>
        <w:t>Randomisation</w:t>
      </w:r>
      <w:r>
        <w:rPr>
          <w:noProof/>
        </w:rPr>
        <w:tab/>
      </w:r>
      <w:r>
        <w:rPr>
          <w:noProof/>
        </w:rPr>
        <w:fldChar w:fldCharType="begin"/>
      </w:r>
      <w:r>
        <w:rPr>
          <w:noProof/>
        </w:rPr>
        <w:instrText xml:space="preserve"> PAGEREF _Toc303779037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8.2.</w:t>
      </w:r>
      <w:r>
        <w:rPr>
          <w:noProof/>
        </w:rPr>
        <w:tab/>
      </w:r>
      <w:r w:rsidRPr="004A7FF3">
        <w:rPr>
          <w:noProof/>
        </w:rPr>
        <w:t>Blinding Arrangements – breaking of the study blind</w:t>
      </w:r>
      <w:r>
        <w:rPr>
          <w:noProof/>
        </w:rPr>
        <w:tab/>
      </w:r>
      <w:r>
        <w:rPr>
          <w:noProof/>
        </w:rPr>
        <w:fldChar w:fldCharType="begin"/>
      </w:r>
      <w:r>
        <w:rPr>
          <w:noProof/>
        </w:rPr>
        <w:instrText xml:space="preserve"> PAGEREF _Toc303779038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8.3.</w:t>
      </w:r>
      <w:r>
        <w:rPr>
          <w:noProof/>
        </w:rPr>
        <w:tab/>
      </w:r>
      <w:r w:rsidRPr="004A7FF3">
        <w:rPr>
          <w:noProof/>
        </w:rPr>
        <w:t>Subject Withdrawal</w:t>
      </w:r>
      <w:r>
        <w:rPr>
          <w:noProof/>
        </w:rPr>
        <w:tab/>
      </w:r>
      <w:r>
        <w:rPr>
          <w:noProof/>
        </w:rPr>
        <w:fldChar w:fldCharType="begin"/>
      </w:r>
      <w:r>
        <w:rPr>
          <w:noProof/>
        </w:rPr>
        <w:instrText xml:space="preserve"> PAGEREF _Toc303779039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8.4.</w:t>
      </w:r>
      <w:r>
        <w:rPr>
          <w:noProof/>
        </w:rPr>
        <w:tab/>
      </w:r>
      <w:r w:rsidRPr="004A7FF3">
        <w:rPr>
          <w:noProof/>
        </w:rPr>
        <w:t>Trial Closure</w:t>
      </w:r>
      <w:r>
        <w:rPr>
          <w:noProof/>
        </w:rPr>
        <w:tab/>
      </w:r>
      <w:r>
        <w:rPr>
          <w:noProof/>
        </w:rPr>
        <w:fldChar w:fldCharType="begin"/>
      </w:r>
      <w:r>
        <w:rPr>
          <w:noProof/>
        </w:rPr>
        <w:instrText xml:space="preserve"> PAGEREF _Toc303779040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8.5.</w:t>
      </w:r>
      <w:r>
        <w:rPr>
          <w:noProof/>
        </w:rPr>
        <w:tab/>
      </w:r>
      <w:r w:rsidRPr="004A7FF3">
        <w:rPr>
          <w:noProof/>
        </w:rPr>
        <w:t>Continuation of treatment or therapy</w:t>
      </w:r>
      <w:r>
        <w:rPr>
          <w:noProof/>
        </w:rPr>
        <w:tab/>
      </w:r>
      <w:r>
        <w:rPr>
          <w:noProof/>
        </w:rPr>
        <w:fldChar w:fldCharType="begin"/>
      </w:r>
      <w:r>
        <w:rPr>
          <w:noProof/>
        </w:rPr>
        <w:instrText xml:space="preserve"> PAGEREF _Toc303779041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8.6.</w:t>
      </w:r>
      <w:r>
        <w:rPr>
          <w:noProof/>
        </w:rPr>
        <w:tab/>
        <w:t>Schedule of Study Visit(s) and Procedure(s)</w:t>
      </w:r>
      <w:r>
        <w:rPr>
          <w:noProof/>
        </w:rPr>
        <w:tab/>
      </w:r>
      <w:r>
        <w:rPr>
          <w:noProof/>
        </w:rPr>
        <w:fldChar w:fldCharType="begin"/>
      </w:r>
      <w:r>
        <w:rPr>
          <w:noProof/>
        </w:rPr>
        <w:instrText xml:space="preserve"> PAGEREF _Toc303779042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8.7.</w:t>
      </w:r>
      <w:r>
        <w:rPr>
          <w:noProof/>
        </w:rPr>
        <w:tab/>
        <w:t>Clinical and Laboratory Assessments</w:t>
      </w:r>
      <w:r>
        <w:rPr>
          <w:noProof/>
        </w:rPr>
        <w:tab/>
      </w:r>
      <w:r>
        <w:rPr>
          <w:noProof/>
        </w:rPr>
        <w:fldChar w:fldCharType="begin"/>
      </w:r>
      <w:r>
        <w:rPr>
          <w:noProof/>
        </w:rPr>
        <w:instrText xml:space="preserve"> PAGEREF _Toc303779043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8.8.</w:t>
      </w:r>
      <w:r>
        <w:rPr>
          <w:noProof/>
        </w:rPr>
        <w:tab/>
        <w:t>Pharmacovigilance and Safety reporting</w:t>
      </w:r>
      <w:r>
        <w:rPr>
          <w:noProof/>
        </w:rPr>
        <w:tab/>
      </w:r>
      <w:r>
        <w:rPr>
          <w:noProof/>
        </w:rPr>
        <w:fldChar w:fldCharType="begin"/>
      </w:r>
      <w:r>
        <w:rPr>
          <w:noProof/>
        </w:rPr>
        <w:instrText xml:space="preserve"> PAGEREF _Toc303779044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480"/>
          <w:tab w:val="right" w:leader="dot" w:pos="8296"/>
        </w:tabs>
        <w:rPr>
          <w:noProof/>
        </w:rPr>
      </w:pPr>
      <w:r>
        <w:rPr>
          <w:noProof/>
        </w:rPr>
        <w:t>9.</w:t>
      </w:r>
      <w:r>
        <w:rPr>
          <w:noProof/>
        </w:rPr>
        <w:tab/>
        <w:t>Data Management &amp; Statistics</w:t>
      </w:r>
      <w:r>
        <w:rPr>
          <w:noProof/>
        </w:rPr>
        <w:tab/>
      </w:r>
      <w:r>
        <w:rPr>
          <w:noProof/>
        </w:rPr>
        <w:fldChar w:fldCharType="begin"/>
      </w:r>
      <w:r>
        <w:rPr>
          <w:noProof/>
        </w:rPr>
        <w:instrText xml:space="preserve"> PAGEREF _Toc303779045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9.1.</w:t>
      </w:r>
      <w:r>
        <w:rPr>
          <w:noProof/>
        </w:rPr>
        <w:tab/>
      </w:r>
      <w:r w:rsidRPr="004A7FF3">
        <w:rPr>
          <w:noProof/>
        </w:rPr>
        <w:t>Statistical Analysis</w:t>
      </w:r>
      <w:r>
        <w:rPr>
          <w:noProof/>
        </w:rPr>
        <w:tab/>
      </w:r>
      <w:r>
        <w:rPr>
          <w:noProof/>
        </w:rPr>
        <w:fldChar w:fldCharType="begin"/>
      </w:r>
      <w:r>
        <w:rPr>
          <w:noProof/>
        </w:rPr>
        <w:instrText xml:space="preserve"> PAGEREF _Toc303779046 \h </w:instrText>
      </w:r>
      <w:r>
        <w:rPr>
          <w:noProof/>
        </w:rPr>
      </w:r>
      <w:r>
        <w:rPr>
          <w:noProof/>
        </w:rPr>
        <w:fldChar w:fldCharType="separate"/>
      </w:r>
      <w:r w:rsidR="00D57389">
        <w:rPr>
          <w:noProof/>
        </w:rPr>
        <w:t>4</w:t>
      </w:r>
      <w:r>
        <w:rPr>
          <w:noProof/>
        </w:rPr>
        <w:fldChar w:fldCharType="end"/>
      </w:r>
    </w:p>
    <w:p w:rsidR="00B70F77" w:rsidRDefault="00B70F77">
      <w:pPr>
        <w:pStyle w:val="TOC3"/>
        <w:tabs>
          <w:tab w:val="left" w:pos="1440"/>
          <w:tab w:val="right" w:leader="dot" w:pos="8296"/>
        </w:tabs>
        <w:rPr>
          <w:noProof/>
        </w:rPr>
      </w:pPr>
      <w:r>
        <w:rPr>
          <w:noProof/>
        </w:rPr>
        <w:t>9.1.1.</w:t>
      </w:r>
      <w:r>
        <w:rPr>
          <w:noProof/>
        </w:rPr>
        <w:tab/>
        <w:t>Data Monitoring &amp; Interim Analysis</w:t>
      </w:r>
      <w:r>
        <w:rPr>
          <w:noProof/>
        </w:rPr>
        <w:tab/>
      </w:r>
      <w:r>
        <w:rPr>
          <w:noProof/>
        </w:rPr>
        <w:fldChar w:fldCharType="begin"/>
      </w:r>
      <w:r>
        <w:rPr>
          <w:noProof/>
        </w:rPr>
        <w:instrText xml:space="preserve"> PAGEREF _Toc303779047 \h </w:instrText>
      </w:r>
      <w:r>
        <w:rPr>
          <w:noProof/>
        </w:rPr>
      </w:r>
      <w:r>
        <w:rPr>
          <w:noProof/>
        </w:rPr>
        <w:fldChar w:fldCharType="separate"/>
      </w:r>
      <w:r w:rsidR="00D57389">
        <w:rPr>
          <w:noProof/>
        </w:rPr>
        <w:t>4</w:t>
      </w:r>
      <w:r>
        <w:rPr>
          <w:noProof/>
        </w:rPr>
        <w:fldChar w:fldCharType="end"/>
      </w:r>
    </w:p>
    <w:p w:rsidR="00B70F77" w:rsidRDefault="00B70F77">
      <w:pPr>
        <w:pStyle w:val="TOC3"/>
        <w:tabs>
          <w:tab w:val="left" w:pos="1440"/>
          <w:tab w:val="right" w:leader="dot" w:pos="8296"/>
        </w:tabs>
        <w:rPr>
          <w:noProof/>
        </w:rPr>
      </w:pPr>
      <w:r>
        <w:rPr>
          <w:noProof/>
        </w:rPr>
        <w:t>9.1.2.</w:t>
      </w:r>
      <w:r>
        <w:rPr>
          <w:noProof/>
        </w:rPr>
        <w:tab/>
        <w:t>Determination of Sample Size</w:t>
      </w:r>
      <w:r>
        <w:rPr>
          <w:noProof/>
        </w:rPr>
        <w:tab/>
      </w:r>
      <w:r>
        <w:rPr>
          <w:noProof/>
        </w:rPr>
        <w:fldChar w:fldCharType="begin"/>
      </w:r>
      <w:r>
        <w:rPr>
          <w:noProof/>
        </w:rPr>
        <w:instrText xml:space="preserve"> PAGEREF _Toc303779048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9.2.</w:t>
      </w:r>
      <w:r>
        <w:rPr>
          <w:noProof/>
        </w:rPr>
        <w:tab/>
      </w:r>
      <w:r w:rsidRPr="004A7FF3">
        <w:rPr>
          <w:noProof/>
        </w:rPr>
        <w:t>Direct Access to Source Data/Documentation</w:t>
      </w:r>
      <w:r>
        <w:rPr>
          <w:noProof/>
        </w:rPr>
        <w:tab/>
      </w:r>
      <w:r>
        <w:rPr>
          <w:noProof/>
        </w:rPr>
        <w:fldChar w:fldCharType="begin"/>
      </w:r>
      <w:r>
        <w:rPr>
          <w:noProof/>
        </w:rPr>
        <w:instrText xml:space="preserve"> PAGEREF _Toc303779049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9.3.</w:t>
      </w:r>
      <w:r>
        <w:rPr>
          <w:noProof/>
        </w:rPr>
        <w:tab/>
      </w:r>
      <w:r w:rsidRPr="004A7FF3">
        <w:rPr>
          <w:noProof/>
        </w:rPr>
        <w:t>Data Handling and Record Keeping</w:t>
      </w:r>
      <w:r>
        <w:rPr>
          <w:noProof/>
        </w:rPr>
        <w:tab/>
      </w:r>
      <w:r>
        <w:rPr>
          <w:noProof/>
        </w:rPr>
        <w:fldChar w:fldCharType="begin"/>
      </w:r>
      <w:r>
        <w:rPr>
          <w:noProof/>
        </w:rPr>
        <w:instrText xml:space="preserve"> PAGEREF _Toc303779050 \h </w:instrText>
      </w:r>
      <w:r>
        <w:rPr>
          <w:noProof/>
        </w:rPr>
      </w:r>
      <w:r>
        <w:rPr>
          <w:noProof/>
        </w:rPr>
        <w:fldChar w:fldCharType="separate"/>
      </w:r>
      <w:r w:rsidR="00D57389">
        <w:rPr>
          <w:noProof/>
        </w:rPr>
        <w:t>4</w:t>
      </w:r>
      <w:r>
        <w:rPr>
          <w:noProof/>
        </w:rPr>
        <w:fldChar w:fldCharType="end"/>
      </w:r>
    </w:p>
    <w:p w:rsidR="00B70F77" w:rsidRDefault="00B70F77">
      <w:pPr>
        <w:pStyle w:val="TOC2"/>
        <w:tabs>
          <w:tab w:val="left" w:pos="960"/>
          <w:tab w:val="right" w:leader="dot" w:pos="8296"/>
        </w:tabs>
        <w:rPr>
          <w:noProof/>
        </w:rPr>
      </w:pPr>
      <w:r w:rsidRPr="004A7FF3">
        <w:rPr>
          <w:noProof/>
        </w:rPr>
        <w:t>10.</w:t>
      </w:r>
      <w:r>
        <w:rPr>
          <w:noProof/>
        </w:rPr>
        <w:tab/>
      </w:r>
      <w:r w:rsidRPr="004A7FF3">
        <w:rPr>
          <w:noProof/>
        </w:rPr>
        <w:t>Quality Control and Quality Assurance</w:t>
      </w:r>
      <w:r>
        <w:rPr>
          <w:noProof/>
        </w:rPr>
        <w:tab/>
      </w:r>
      <w:r>
        <w:rPr>
          <w:noProof/>
        </w:rPr>
        <w:fldChar w:fldCharType="begin"/>
      </w:r>
      <w:r>
        <w:rPr>
          <w:noProof/>
        </w:rPr>
        <w:instrText xml:space="preserve"> PAGEREF _Toc303779051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11.</w:t>
      </w:r>
      <w:r>
        <w:rPr>
          <w:noProof/>
        </w:rPr>
        <w:tab/>
        <w:t>Ethics</w:t>
      </w:r>
      <w:r>
        <w:rPr>
          <w:noProof/>
        </w:rPr>
        <w:tab/>
      </w:r>
      <w:r>
        <w:rPr>
          <w:noProof/>
        </w:rPr>
        <w:fldChar w:fldCharType="begin"/>
      </w:r>
      <w:r>
        <w:rPr>
          <w:noProof/>
        </w:rPr>
        <w:instrText xml:space="preserve"> PAGEREF _Toc303779052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12.</w:t>
      </w:r>
      <w:r>
        <w:rPr>
          <w:noProof/>
        </w:rPr>
        <w:tab/>
        <w:t>Finance and Insurance</w:t>
      </w:r>
      <w:r>
        <w:rPr>
          <w:noProof/>
        </w:rPr>
        <w:tab/>
      </w:r>
      <w:r>
        <w:rPr>
          <w:noProof/>
        </w:rPr>
        <w:fldChar w:fldCharType="begin"/>
      </w:r>
      <w:r>
        <w:rPr>
          <w:noProof/>
        </w:rPr>
        <w:instrText xml:space="preserve"> PAGEREF _Toc303779053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13.</w:t>
      </w:r>
      <w:r>
        <w:rPr>
          <w:noProof/>
        </w:rPr>
        <w:tab/>
        <w:t>Publication Policy</w:t>
      </w:r>
      <w:r>
        <w:rPr>
          <w:noProof/>
        </w:rPr>
        <w:tab/>
      </w:r>
      <w:r>
        <w:rPr>
          <w:noProof/>
        </w:rPr>
        <w:fldChar w:fldCharType="begin"/>
      </w:r>
      <w:r>
        <w:rPr>
          <w:noProof/>
        </w:rPr>
        <w:instrText xml:space="preserve"> PAGEREF _Toc303779054 \h </w:instrText>
      </w:r>
      <w:r>
        <w:rPr>
          <w:noProof/>
        </w:rPr>
      </w:r>
      <w:r>
        <w:rPr>
          <w:noProof/>
        </w:rPr>
        <w:fldChar w:fldCharType="separate"/>
      </w:r>
      <w:r w:rsidR="00D57389">
        <w:rPr>
          <w:noProof/>
        </w:rPr>
        <w:t>4</w:t>
      </w:r>
      <w:r>
        <w:rPr>
          <w:noProof/>
        </w:rPr>
        <w:fldChar w:fldCharType="end"/>
      </w:r>
    </w:p>
    <w:p w:rsidR="00B70F77" w:rsidRDefault="00B70F77">
      <w:pPr>
        <w:pStyle w:val="TOC1"/>
        <w:tabs>
          <w:tab w:val="left" w:pos="720"/>
          <w:tab w:val="right" w:leader="dot" w:pos="8296"/>
        </w:tabs>
        <w:rPr>
          <w:noProof/>
        </w:rPr>
      </w:pPr>
      <w:r>
        <w:rPr>
          <w:noProof/>
        </w:rPr>
        <w:t>14.</w:t>
      </w:r>
      <w:r>
        <w:rPr>
          <w:noProof/>
        </w:rPr>
        <w:tab/>
        <w:t>Archive Plan</w:t>
      </w:r>
      <w:r>
        <w:rPr>
          <w:noProof/>
        </w:rPr>
        <w:tab/>
      </w:r>
      <w:r>
        <w:rPr>
          <w:noProof/>
        </w:rPr>
        <w:fldChar w:fldCharType="begin"/>
      </w:r>
      <w:r>
        <w:rPr>
          <w:noProof/>
        </w:rPr>
        <w:instrText xml:space="preserve"> PAGEREF _Toc303779055 \h </w:instrText>
      </w:r>
      <w:r>
        <w:rPr>
          <w:noProof/>
        </w:rPr>
      </w:r>
      <w:r>
        <w:rPr>
          <w:noProof/>
        </w:rPr>
        <w:fldChar w:fldCharType="separate"/>
      </w:r>
      <w:r w:rsidR="00D57389">
        <w:rPr>
          <w:noProof/>
        </w:rPr>
        <w:t>4</w:t>
      </w:r>
      <w:r>
        <w:rPr>
          <w:noProof/>
        </w:rPr>
        <w:fldChar w:fldCharType="end"/>
      </w:r>
    </w:p>
    <w:p w:rsidR="00B70F77" w:rsidRDefault="00B70F77">
      <w:pPr>
        <w:pStyle w:val="TOC1"/>
        <w:tabs>
          <w:tab w:val="right" w:leader="dot" w:pos="8296"/>
        </w:tabs>
        <w:rPr>
          <w:noProof/>
        </w:rPr>
      </w:pPr>
      <w:r>
        <w:rPr>
          <w:noProof/>
        </w:rPr>
        <w:t>APPENDIX 1.</w:t>
      </w:r>
      <w:r>
        <w:rPr>
          <w:noProof/>
        </w:rPr>
        <w:tab/>
      </w:r>
      <w:r>
        <w:rPr>
          <w:noProof/>
        </w:rPr>
        <w:fldChar w:fldCharType="begin"/>
      </w:r>
      <w:r>
        <w:rPr>
          <w:noProof/>
        </w:rPr>
        <w:instrText xml:space="preserve"> PAGEREF _Toc303779056 \h </w:instrText>
      </w:r>
      <w:r>
        <w:rPr>
          <w:noProof/>
        </w:rPr>
      </w:r>
      <w:r>
        <w:rPr>
          <w:noProof/>
        </w:rPr>
        <w:fldChar w:fldCharType="separate"/>
      </w:r>
      <w:r w:rsidR="00D57389">
        <w:rPr>
          <w:noProof/>
        </w:rPr>
        <w:t>4</w:t>
      </w:r>
      <w:r>
        <w:rPr>
          <w:noProof/>
        </w:rPr>
        <w:fldChar w:fldCharType="end"/>
      </w:r>
    </w:p>
    <w:p w:rsidR="009D095C" w:rsidRPr="00BE63AE" w:rsidRDefault="00E51269" w:rsidP="00BE63AE">
      <w:pPr>
        <w:spacing w:line="360" w:lineRule="auto"/>
        <w:jc w:val="center"/>
        <w:rPr>
          <w:rFonts w:ascii="Arial" w:hAnsi="Arial" w:cs="Arial"/>
          <w:b/>
        </w:rPr>
      </w:pPr>
      <w:r>
        <w:rPr>
          <w:rFonts w:ascii="Arial" w:hAnsi="Arial" w:cs="Arial"/>
          <w:b/>
        </w:rPr>
        <w:fldChar w:fldCharType="end"/>
      </w:r>
      <w:r w:rsidR="00BE63AE" w:rsidRPr="009D095C">
        <w:t xml:space="preserve"> </w:t>
      </w:r>
    </w:p>
    <w:p w:rsidR="00FD368D" w:rsidRPr="009D095C" w:rsidRDefault="00FD368D" w:rsidP="009D095C">
      <w:r>
        <w:br w:type="page"/>
      </w:r>
    </w:p>
    <w:p w:rsidR="00FD368D" w:rsidRDefault="00FD368D" w:rsidP="00FD368D">
      <w:pPr>
        <w:pStyle w:val="Heading1"/>
        <w:rPr>
          <w:sz w:val="24"/>
        </w:rPr>
      </w:pPr>
      <w:bookmarkStart w:id="5" w:name="_Toc303779008"/>
      <w:r>
        <w:rPr>
          <w:sz w:val="24"/>
        </w:rPr>
        <w:t>LIST OF ABBREVIATIONS &amp; DEFINITIONS</w:t>
      </w:r>
      <w:bookmarkEnd w:id="5"/>
    </w:p>
    <w:tbl>
      <w:tblPr>
        <w:tblStyle w:val="TableGrid"/>
        <w:tblW w:w="0" w:type="auto"/>
        <w:tblLook w:val="01E0"/>
      </w:tblPr>
      <w:tblGrid>
        <w:gridCol w:w="2808"/>
        <w:gridCol w:w="5714"/>
      </w:tblGrid>
      <w:tr w:rsidR="002C5812" w:rsidRPr="002C5812">
        <w:tc>
          <w:tcPr>
            <w:tcW w:w="2808" w:type="dxa"/>
            <w:shd w:val="clear" w:color="auto" w:fill="E6E6E6"/>
          </w:tcPr>
          <w:p w:rsidR="002C5812" w:rsidRPr="002C5812" w:rsidRDefault="002C5812" w:rsidP="002C5812">
            <w:pPr>
              <w:rPr>
                <w:rFonts w:ascii="Arial" w:hAnsi="Arial" w:cs="Arial"/>
                <w:b/>
                <w:sz w:val="22"/>
                <w:szCs w:val="22"/>
              </w:rPr>
            </w:pPr>
            <w:r w:rsidRPr="002C5812">
              <w:rPr>
                <w:rFonts w:ascii="Arial" w:hAnsi="Arial" w:cs="Arial"/>
                <w:b/>
                <w:sz w:val="22"/>
                <w:szCs w:val="22"/>
              </w:rPr>
              <w:t>Abbreviation</w:t>
            </w:r>
          </w:p>
        </w:tc>
        <w:tc>
          <w:tcPr>
            <w:tcW w:w="5714" w:type="dxa"/>
            <w:shd w:val="clear" w:color="auto" w:fill="E6E6E6"/>
          </w:tcPr>
          <w:p w:rsidR="002C5812" w:rsidRPr="002C5812" w:rsidRDefault="002C5812" w:rsidP="002C5812">
            <w:pPr>
              <w:rPr>
                <w:rFonts w:ascii="Arial" w:hAnsi="Arial" w:cs="Arial"/>
                <w:b/>
                <w:sz w:val="22"/>
                <w:szCs w:val="22"/>
              </w:rPr>
            </w:pPr>
            <w:r w:rsidRPr="002C5812">
              <w:rPr>
                <w:rFonts w:ascii="Arial" w:hAnsi="Arial" w:cs="Arial"/>
                <w:b/>
                <w:sz w:val="22"/>
                <w:szCs w:val="22"/>
              </w:rPr>
              <w:t>Definition</w:t>
            </w:r>
          </w:p>
        </w:tc>
      </w:tr>
      <w:tr w:rsidR="002C5812" w:rsidRPr="002C5812">
        <w:tc>
          <w:tcPr>
            <w:tcW w:w="2808" w:type="dxa"/>
          </w:tcPr>
          <w:p w:rsidR="002C5812" w:rsidRPr="002C5812" w:rsidRDefault="002C5812" w:rsidP="002C5812">
            <w:pPr>
              <w:rPr>
                <w:rFonts w:ascii="Arial" w:hAnsi="Arial" w:cs="Arial"/>
                <w:sz w:val="22"/>
                <w:szCs w:val="22"/>
              </w:rPr>
            </w:pPr>
          </w:p>
        </w:tc>
        <w:tc>
          <w:tcPr>
            <w:tcW w:w="5714" w:type="dxa"/>
          </w:tcPr>
          <w:p w:rsidR="002C5812" w:rsidRPr="002C5812" w:rsidRDefault="002C5812" w:rsidP="002C5812">
            <w:pPr>
              <w:rPr>
                <w:rFonts w:ascii="Arial" w:hAnsi="Arial" w:cs="Arial"/>
                <w:sz w:val="22"/>
                <w:szCs w:val="22"/>
              </w:rPr>
            </w:pPr>
          </w:p>
        </w:tc>
      </w:tr>
      <w:tr w:rsidR="002C5812" w:rsidRPr="002C5812">
        <w:tc>
          <w:tcPr>
            <w:tcW w:w="2808" w:type="dxa"/>
          </w:tcPr>
          <w:p w:rsidR="002C5812" w:rsidRPr="002C5812" w:rsidRDefault="002C5812" w:rsidP="002C5812">
            <w:pPr>
              <w:rPr>
                <w:rFonts w:ascii="Arial" w:hAnsi="Arial" w:cs="Arial"/>
                <w:sz w:val="22"/>
                <w:szCs w:val="22"/>
              </w:rPr>
            </w:pPr>
          </w:p>
        </w:tc>
        <w:tc>
          <w:tcPr>
            <w:tcW w:w="5714" w:type="dxa"/>
          </w:tcPr>
          <w:p w:rsidR="002C5812" w:rsidRPr="002C5812" w:rsidRDefault="002C5812" w:rsidP="002C5812">
            <w:pPr>
              <w:rPr>
                <w:rFonts w:ascii="Arial" w:hAnsi="Arial" w:cs="Arial"/>
                <w:sz w:val="22"/>
                <w:szCs w:val="22"/>
              </w:rPr>
            </w:pPr>
          </w:p>
        </w:tc>
      </w:tr>
      <w:tr w:rsidR="002C5812" w:rsidRPr="002C5812">
        <w:tc>
          <w:tcPr>
            <w:tcW w:w="2808" w:type="dxa"/>
          </w:tcPr>
          <w:p w:rsidR="002C5812" w:rsidRPr="002C5812" w:rsidRDefault="002C5812" w:rsidP="002C5812">
            <w:pPr>
              <w:rPr>
                <w:rFonts w:ascii="Arial" w:hAnsi="Arial" w:cs="Arial"/>
                <w:sz w:val="22"/>
                <w:szCs w:val="22"/>
              </w:rPr>
            </w:pPr>
          </w:p>
        </w:tc>
        <w:tc>
          <w:tcPr>
            <w:tcW w:w="5714" w:type="dxa"/>
          </w:tcPr>
          <w:p w:rsidR="002C5812" w:rsidRPr="002C5812" w:rsidRDefault="002C5812" w:rsidP="002C5812">
            <w:pPr>
              <w:rPr>
                <w:rFonts w:ascii="Arial" w:hAnsi="Arial" w:cs="Arial"/>
                <w:sz w:val="22"/>
                <w:szCs w:val="22"/>
              </w:rPr>
            </w:pPr>
          </w:p>
        </w:tc>
      </w:tr>
    </w:tbl>
    <w:p w:rsidR="00816D7B" w:rsidRPr="00816D7B" w:rsidRDefault="009D095C" w:rsidP="00816D7B">
      <w:pPr>
        <w:jc w:val="both"/>
        <w:rPr>
          <w:i/>
        </w:rPr>
      </w:pPr>
      <w:r>
        <w:br w:type="page"/>
      </w:r>
      <w:r w:rsidR="00816D7B">
        <w:rPr>
          <w:i/>
        </w:rPr>
        <w:t>Instructions for the completion of this template can be found in ICH GCP E6.</w:t>
      </w:r>
    </w:p>
    <w:p w:rsidR="009D095C" w:rsidRDefault="00F2706C" w:rsidP="00F2706C">
      <w:pPr>
        <w:pStyle w:val="Heading1"/>
        <w:numPr>
          <w:ilvl w:val="0"/>
          <w:numId w:val="2"/>
        </w:numPr>
        <w:rPr>
          <w:sz w:val="24"/>
          <w:szCs w:val="24"/>
        </w:rPr>
      </w:pPr>
      <w:bookmarkStart w:id="6" w:name="_Toc303779009"/>
      <w:r>
        <w:rPr>
          <w:sz w:val="24"/>
          <w:szCs w:val="24"/>
        </w:rPr>
        <w:t>Background</w:t>
      </w:r>
      <w:r w:rsidR="00BE63AE">
        <w:rPr>
          <w:sz w:val="24"/>
          <w:szCs w:val="24"/>
        </w:rPr>
        <w:t xml:space="preserve"> Information</w:t>
      </w:r>
      <w:bookmarkEnd w:id="6"/>
    </w:p>
    <w:p w:rsidR="00D120D4" w:rsidRDefault="0001304C" w:rsidP="00BF5938">
      <w:pPr>
        <w:spacing w:line="360" w:lineRule="auto"/>
        <w:jc w:val="both"/>
        <w:rPr>
          <w:i/>
          <w:color w:val="333333"/>
          <w:sz w:val="22"/>
        </w:rPr>
      </w:pPr>
      <w:r>
        <w:rPr>
          <w:i/>
          <w:color w:val="333333"/>
          <w:sz w:val="22"/>
        </w:rPr>
        <w:t>According to ICH GCP section 6, t</w:t>
      </w:r>
      <w:r w:rsidRPr="0001304C">
        <w:rPr>
          <w:i/>
          <w:color w:val="333333"/>
          <w:sz w:val="22"/>
        </w:rPr>
        <w:t xml:space="preserve">his section </w:t>
      </w:r>
      <w:r>
        <w:rPr>
          <w:i/>
          <w:color w:val="333333"/>
          <w:sz w:val="22"/>
        </w:rPr>
        <w:t>should cover the following:</w:t>
      </w:r>
    </w:p>
    <w:p w:rsidR="0001304C" w:rsidRDefault="0001304C" w:rsidP="00BF5938">
      <w:pPr>
        <w:numPr>
          <w:ilvl w:val="0"/>
          <w:numId w:val="17"/>
        </w:numPr>
        <w:spacing w:line="360" w:lineRule="auto"/>
        <w:jc w:val="both"/>
        <w:rPr>
          <w:i/>
          <w:color w:val="333333"/>
          <w:sz w:val="22"/>
        </w:rPr>
      </w:pPr>
      <w:r>
        <w:rPr>
          <w:i/>
          <w:color w:val="333333"/>
          <w:sz w:val="22"/>
        </w:rPr>
        <w:t>Name and description of investigational product(s) if applicable.</w:t>
      </w:r>
    </w:p>
    <w:p w:rsidR="0001304C" w:rsidRDefault="0001304C" w:rsidP="00BF5938">
      <w:pPr>
        <w:numPr>
          <w:ilvl w:val="0"/>
          <w:numId w:val="17"/>
        </w:numPr>
        <w:spacing w:line="360" w:lineRule="auto"/>
        <w:jc w:val="both"/>
        <w:rPr>
          <w:i/>
          <w:color w:val="333333"/>
          <w:sz w:val="22"/>
        </w:rPr>
      </w:pPr>
      <w:r>
        <w:rPr>
          <w:i/>
          <w:color w:val="333333"/>
          <w:sz w:val="22"/>
        </w:rPr>
        <w:t>Summary of findings from non-clinical studies that potentially have clinical significance and from clinical trials related to the study.</w:t>
      </w:r>
    </w:p>
    <w:p w:rsidR="0001304C" w:rsidRDefault="0001304C" w:rsidP="00BF5938">
      <w:pPr>
        <w:numPr>
          <w:ilvl w:val="0"/>
          <w:numId w:val="17"/>
        </w:numPr>
        <w:spacing w:line="360" w:lineRule="auto"/>
        <w:jc w:val="both"/>
        <w:rPr>
          <w:i/>
          <w:color w:val="333333"/>
          <w:sz w:val="22"/>
        </w:rPr>
      </w:pPr>
      <w:r>
        <w:rPr>
          <w:i/>
          <w:color w:val="333333"/>
          <w:sz w:val="22"/>
        </w:rPr>
        <w:t>A summary of the known and potential risks, if any, and benefits to human subjects.</w:t>
      </w:r>
    </w:p>
    <w:p w:rsidR="0001304C" w:rsidRDefault="0001304C" w:rsidP="00BF5938">
      <w:pPr>
        <w:numPr>
          <w:ilvl w:val="0"/>
          <w:numId w:val="17"/>
        </w:numPr>
        <w:spacing w:line="360" w:lineRule="auto"/>
        <w:jc w:val="both"/>
        <w:rPr>
          <w:i/>
          <w:color w:val="333333"/>
          <w:sz w:val="22"/>
        </w:rPr>
      </w:pPr>
      <w:r>
        <w:rPr>
          <w:i/>
          <w:color w:val="333333"/>
          <w:sz w:val="22"/>
        </w:rPr>
        <w:t>Description and justification of the route of administration, dosage, dosage regimen and treatment period(s)</w:t>
      </w:r>
    </w:p>
    <w:p w:rsidR="00816D7B" w:rsidRDefault="00816D7B" w:rsidP="00BF5938">
      <w:pPr>
        <w:numPr>
          <w:ilvl w:val="0"/>
          <w:numId w:val="17"/>
        </w:numPr>
        <w:spacing w:line="360" w:lineRule="auto"/>
        <w:jc w:val="both"/>
        <w:rPr>
          <w:i/>
          <w:color w:val="333333"/>
          <w:sz w:val="22"/>
        </w:rPr>
      </w:pPr>
      <w:r>
        <w:rPr>
          <w:i/>
          <w:color w:val="333333"/>
          <w:sz w:val="22"/>
        </w:rPr>
        <w:t>A statement that the trial will be conducted in compliance with the protocol, GCP and applicable regulatory requirements.</w:t>
      </w:r>
    </w:p>
    <w:p w:rsidR="00816D7B" w:rsidRDefault="00816D7B" w:rsidP="00BF5938">
      <w:pPr>
        <w:numPr>
          <w:ilvl w:val="0"/>
          <w:numId w:val="17"/>
        </w:numPr>
        <w:spacing w:line="360" w:lineRule="auto"/>
        <w:jc w:val="both"/>
        <w:rPr>
          <w:i/>
          <w:color w:val="333333"/>
          <w:sz w:val="22"/>
        </w:rPr>
      </w:pPr>
      <w:r>
        <w:rPr>
          <w:i/>
          <w:color w:val="333333"/>
          <w:sz w:val="22"/>
        </w:rPr>
        <w:t>A description of the study population to be studied.</w:t>
      </w:r>
    </w:p>
    <w:p w:rsidR="00816D7B" w:rsidRPr="0001304C" w:rsidRDefault="00816D7B" w:rsidP="00BF5938">
      <w:pPr>
        <w:numPr>
          <w:ilvl w:val="0"/>
          <w:numId w:val="17"/>
        </w:numPr>
        <w:spacing w:line="360" w:lineRule="auto"/>
        <w:jc w:val="both"/>
        <w:rPr>
          <w:i/>
          <w:color w:val="333333"/>
          <w:sz w:val="22"/>
        </w:rPr>
      </w:pPr>
      <w:r>
        <w:rPr>
          <w:i/>
          <w:color w:val="333333"/>
          <w:sz w:val="22"/>
        </w:rPr>
        <w:t>References to literature and data that are relevant to the trial, that provide background for the trial.</w:t>
      </w:r>
    </w:p>
    <w:p w:rsidR="00D55B28" w:rsidRDefault="00D55B28" w:rsidP="00E57C9D">
      <w:pPr>
        <w:pStyle w:val="Heading1"/>
        <w:numPr>
          <w:ilvl w:val="0"/>
          <w:numId w:val="2"/>
        </w:numPr>
        <w:rPr>
          <w:sz w:val="24"/>
        </w:rPr>
      </w:pPr>
      <w:bookmarkStart w:id="7" w:name="_Toc303779010"/>
      <w:r w:rsidRPr="00E57C9D">
        <w:rPr>
          <w:sz w:val="24"/>
        </w:rPr>
        <w:t>Objectives</w:t>
      </w:r>
      <w:bookmarkEnd w:id="7"/>
    </w:p>
    <w:p w:rsidR="00816D7B" w:rsidRPr="00816D7B" w:rsidRDefault="00816D7B" w:rsidP="00816D7B">
      <w:pPr>
        <w:spacing w:line="360" w:lineRule="auto"/>
        <w:jc w:val="both"/>
        <w:rPr>
          <w:i/>
        </w:rPr>
      </w:pPr>
      <w:r>
        <w:rPr>
          <w:i/>
        </w:rPr>
        <w:t>This section should include detailed descriptions of the objectives and purpose of the study.</w:t>
      </w:r>
    </w:p>
    <w:p w:rsidR="00195A5C" w:rsidRPr="002C5812" w:rsidRDefault="00302799" w:rsidP="002C5812">
      <w:pPr>
        <w:pStyle w:val="Heading2"/>
        <w:numPr>
          <w:ilvl w:val="1"/>
          <w:numId w:val="2"/>
        </w:numPr>
        <w:rPr>
          <w:i w:val="0"/>
          <w:iCs w:val="0"/>
          <w:sz w:val="24"/>
        </w:rPr>
      </w:pPr>
      <w:bookmarkStart w:id="8" w:name="_Toc303779011"/>
      <w:r w:rsidRPr="002C5812">
        <w:rPr>
          <w:i w:val="0"/>
          <w:iCs w:val="0"/>
          <w:sz w:val="24"/>
        </w:rPr>
        <w:t>Primary Objectives</w:t>
      </w:r>
      <w:bookmarkEnd w:id="8"/>
    </w:p>
    <w:p w:rsidR="00302799" w:rsidRPr="002C5812" w:rsidRDefault="00302799" w:rsidP="002C5812">
      <w:pPr>
        <w:pStyle w:val="Heading2"/>
        <w:numPr>
          <w:ilvl w:val="1"/>
          <w:numId w:val="2"/>
        </w:numPr>
        <w:rPr>
          <w:i w:val="0"/>
          <w:iCs w:val="0"/>
          <w:sz w:val="24"/>
        </w:rPr>
      </w:pPr>
      <w:bookmarkStart w:id="9" w:name="_Toc303779012"/>
      <w:r w:rsidRPr="002C5812">
        <w:rPr>
          <w:i w:val="0"/>
          <w:iCs w:val="0"/>
          <w:sz w:val="24"/>
        </w:rPr>
        <w:t>Secondary Objectives</w:t>
      </w:r>
      <w:bookmarkEnd w:id="9"/>
    </w:p>
    <w:p w:rsidR="00D55B28" w:rsidRPr="00D55B28" w:rsidRDefault="00D55B28" w:rsidP="00D55B28"/>
    <w:p w:rsidR="00E57C9D" w:rsidRDefault="00E57C9D" w:rsidP="00E57C9D">
      <w:pPr>
        <w:pStyle w:val="Heading1"/>
        <w:numPr>
          <w:ilvl w:val="0"/>
          <w:numId w:val="2"/>
        </w:numPr>
        <w:rPr>
          <w:sz w:val="24"/>
        </w:rPr>
      </w:pPr>
      <w:bookmarkStart w:id="10" w:name="_Toc303779013"/>
      <w:r>
        <w:rPr>
          <w:sz w:val="24"/>
        </w:rPr>
        <w:t>Study Design</w:t>
      </w:r>
      <w:bookmarkEnd w:id="10"/>
    </w:p>
    <w:p w:rsidR="00816D7B" w:rsidRDefault="00816D7B" w:rsidP="00BF5938">
      <w:pPr>
        <w:spacing w:line="360" w:lineRule="auto"/>
        <w:jc w:val="both"/>
        <w:rPr>
          <w:i/>
        </w:rPr>
      </w:pPr>
      <w:r>
        <w:rPr>
          <w:i/>
        </w:rPr>
        <w:t>According to ICH-GCP E6 section 6.4 the Study Design should take into account the following:</w:t>
      </w:r>
    </w:p>
    <w:p w:rsidR="00816D7B" w:rsidRPr="00816D7B" w:rsidRDefault="00816D7B" w:rsidP="00BF5938">
      <w:pPr>
        <w:pStyle w:val="Default"/>
        <w:numPr>
          <w:ilvl w:val="0"/>
          <w:numId w:val="18"/>
        </w:numPr>
        <w:spacing w:line="360" w:lineRule="auto"/>
        <w:jc w:val="both"/>
        <w:rPr>
          <w:i/>
        </w:rPr>
      </w:pPr>
      <w:r w:rsidRPr="00816D7B">
        <w:rPr>
          <w:i/>
        </w:rPr>
        <w:t xml:space="preserve">A specific statement of the primary endpoints and the secondary endpoints, if any, to be measured during the trial. </w:t>
      </w:r>
    </w:p>
    <w:p w:rsidR="00816D7B" w:rsidRPr="00816D7B" w:rsidRDefault="00816D7B" w:rsidP="00BF5938">
      <w:pPr>
        <w:pStyle w:val="Default"/>
        <w:numPr>
          <w:ilvl w:val="0"/>
          <w:numId w:val="18"/>
        </w:numPr>
        <w:spacing w:line="360" w:lineRule="auto"/>
        <w:jc w:val="both"/>
        <w:rPr>
          <w:i/>
        </w:rPr>
      </w:pPr>
      <w:r w:rsidRPr="00816D7B">
        <w:rPr>
          <w:i/>
        </w:rPr>
        <w:t xml:space="preserve">A description of the type/design of trial to be conducted (e.g. double-blind, placebo-controlled, parallel design) and a schematic diagram of trial design, procedures and stages. </w:t>
      </w:r>
    </w:p>
    <w:p w:rsidR="00816D7B" w:rsidRPr="00816D7B" w:rsidRDefault="00816D7B" w:rsidP="00BF5938">
      <w:pPr>
        <w:pStyle w:val="Default"/>
        <w:numPr>
          <w:ilvl w:val="0"/>
          <w:numId w:val="18"/>
        </w:numPr>
        <w:spacing w:line="360" w:lineRule="auto"/>
        <w:jc w:val="both"/>
        <w:rPr>
          <w:i/>
        </w:rPr>
      </w:pPr>
      <w:r w:rsidRPr="00816D7B">
        <w:rPr>
          <w:i/>
        </w:rPr>
        <w:t xml:space="preserve">A description of the measures taken to minimize/avoid bias, including: </w:t>
      </w:r>
    </w:p>
    <w:p w:rsidR="00816D7B" w:rsidRPr="00816D7B" w:rsidRDefault="00816D7B" w:rsidP="00BF5938">
      <w:pPr>
        <w:pStyle w:val="Default"/>
        <w:spacing w:line="360" w:lineRule="auto"/>
        <w:ind w:left="1120" w:hanging="420"/>
        <w:jc w:val="both"/>
        <w:rPr>
          <w:i/>
        </w:rPr>
      </w:pPr>
      <w:r w:rsidRPr="00816D7B">
        <w:rPr>
          <w:i/>
        </w:rPr>
        <w:t xml:space="preserve">a) Randomization. </w:t>
      </w:r>
    </w:p>
    <w:p w:rsidR="00816D7B" w:rsidRPr="00816D7B" w:rsidRDefault="00816D7B" w:rsidP="00BF5938">
      <w:pPr>
        <w:pStyle w:val="Default"/>
        <w:spacing w:line="360" w:lineRule="auto"/>
        <w:ind w:left="1120" w:hanging="420"/>
        <w:jc w:val="both"/>
        <w:rPr>
          <w:i/>
        </w:rPr>
      </w:pPr>
      <w:r w:rsidRPr="00816D7B">
        <w:rPr>
          <w:i/>
        </w:rPr>
        <w:t xml:space="preserve">b) Blinding. </w:t>
      </w:r>
    </w:p>
    <w:p w:rsidR="00816D7B" w:rsidRPr="00816D7B" w:rsidRDefault="00816D7B" w:rsidP="00BF5938">
      <w:pPr>
        <w:pStyle w:val="Default"/>
        <w:numPr>
          <w:ilvl w:val="0"/>
          <w:numId w:val="19"/>
        </w:numPr>
        <w:spacing w:line="360" w:lineRule="auto"/>
        <w:jc w:val="both"/>
        <w:rPr>
          <w:i/>
        </w:rPr>
      </w:pPr>
      <w:r w:rsidRPr="00816D7B">
        <w:rPr>
          <w:i/>
        </w:rPr>
        <w:t xml:space="preserve">A description of the trial treatment(s) and the dosage and dosage regimen of the investigational product(s). Also include a description of the dosage form, packaging, and labelling of the investigational product(s). </w:t>
      </w:r>
    </w:p>
    <w:p w:rsidR="00816D7B" w:rsidRPr="00816D7B" w:rsidRDefault="00816D7B" w:rsidP="00BF5938">
      <w:pPr>
        <w:pStyle w:val="Default"/>
        <w:numPr>
          <w:ilvl w:val="0"/>
          <w:numId w:val="19"/>
        </w:numPr>
        <w:spacing w:line="360" w:lineRule="auto"/>
        <w:jc w:val="both"/>
        <w:rPr>
          <w:i/>
        </w:rPr>
      </w:pPr>
      <w:r w:rsidRPr="00816D7B">
        <w:rPr>
          <w:i/>
        </w:rPr>
        <w:t xml:space="preserve">The expected duration of subject participation, and a description of the sequence and duration of all trial periods, including follow-up, if any. </w:t>
      </w:r>
    </w:p>
    <w:p w:rsidR="00816D7B" w:rsidRPr="00816D7B" w:rsidRDefault="00816D7B" w:rsidP="00BF5938">
      <w:pPr>
        <w:pStyle w:val="Default"/>
        <w:numPr>
          <w:ilvl w:val="0"/>
          <w:numId w:val="19"/>
        </w:numPr>
        <w:spacing w:line="360" w:lineRule="auto"/>
        <w:jc w:val="both"/>
        <w:rPr>
          <w:i/>
        </w:rPr>
      </w:pPr>
      <w:r w:rsidRPr="00816D7B">
        <w:rPr>
          <w:i/>
        </w:rPr>
        <w:t xml:space="preserve">A description of the "stopping rules" or "discontinuation criteria" for individual subjects, parts of trial and entire trial. </w:t>
      </w:r>
    </w:p>
    <w:p w:rsidR="00816D7B" w:rsidRPr="00816D7B" w:rsidRDefault="00816D7B" w:rsidP="00BF5938">
      <w:pPr>
        <w:pStyle w:val="Default"/>
        <w:numPr>
          <w:ilvl w:val="0"/>
          <w:numId w:val="19"/>
        </w:numPr>
        <w:spacing w:line="360" w:lineRule="auto"/>
        <w:jc w:val="both"/>
        <w:rPr>
          <w:i/>
        </w:rPr>
      </w:pPr>
      <w:r w:rsidRPr="00816D7B">
        <w:rPr>
          <w:i/>
        </w:rPr>
        <w:t xml:space="preserve">Accountability procedures for the investigational product(s), including the placebo(s) and comparator(s), if any. </w:t>
      </w:r>
    </w:p>
    <w:p w:rsidR="00816D7B" w:rsidRPr="00816D7B" w:rsidRDefault="00816D7B" w:rsidP="00BF5938">
      <w:pPr>
        <w:pStyle w:val="Default"/>
        <w:numPr>
          <w:ilvl w:val="0"/>
          <w:numId w:val="19"/>
        </w:numPr>
        <w:spacing w:line="360" w:lineRule="auto"/>
        <w:jc w:val="both"/>
        <w:rPr>
          <w:i/>
        </w:rPr>
      </w:pPr>
      <w:r w:rsidRPr="00816D7B">
        <w:rPr>
          <w:i/>
        </w:rPr>
        <w:t xml:space="preserve">Maintenance of trial treatment randomization codes and procedures for breaking codes. </w:t>
      </w:r>
    </w:p>
    <w:p w:rsidR="00816D7B" w:rsidRPr="00EE4B2D" w:rsidRDefault="00816D7B" w:rsidP="00BF5938">
      <w:pPr>
        <w:pStyle w:val="Default"/>
        <w:numPr>
          <w:ilvl w:val="0"/>
          <w:numId w:val="19"/>
        </w:numPr>
        <w:spacing w:line="360" w:lineRule="auto"/>
        <w:jc w:val="both"/>
        <w:rPr>
          <w:i/>
        </w:rPr>
      </w:pPr>
      <w:r w:rsidRPr="00EE4B2D">
        <w:rPr>
          <w:i/>
        </w:rPr>
        <w:t xml:space="preserve">The identification of any data to be recorded directly on the CRFs </w:t>
      </w:r>
    </w:p>
    <w:p w:rsidR="00816D7B" w:rsidRPr="00816D7B" w:rsidRDefault="00816D7B" w:rsidP="00BF5938">
      <w:pPr>
        <w:spacing w:line="360" w:lineRule="auto"/>
        <w:jc w:val="both"/>
        <w:rPr>
          <w:i/>
        </w:rPr>
      </w:pPr>
      <w:r>
        <w:rPr>
          <w:i/>
        </w:rPr>
        <w:t>Suggested subheadings are listed below:</w:t>
      </w:r>
    </w:p>
    <w:p w:rsidR="00E57C9D" w:rsidRDefault="002C5812" w:rsidP="002C5812">
      <w:pPr>
        <w:numPr>
          <w:ilvl w:val="1"/>
          <w:numId w:val="2"/>
        </w:numPr>
        <w:rPr>
          <w:rFonts w:ascii="Arial" w:hAnsi="Arial" w:cs="Arial"/>
          <w:b/>
        </w:rPr>
      </w:pPr>
      <w:r w:rsidRPr="002C5812">
        <w:rPr>
          <w:rFonts w:ascii="Arial" w:hAnsi="Arial" w:cs="Arial"/>
          <w:b/>
        </w:rPr>
        <w:t>Diagrammatic Overview of Study Design</w:t>
      </w:r>
    </w:p>
    <w:p w:rsidR="002C5812" w:rsidRPr="00BF5938" w:rsidRDefault="002C5812" w:rsidP="00BF5938">
      <w:pPr>
        <w:ind w:left="360"/>
        <w:jc w:val="both"/>
        <w:rPr>
          <w:i/>
          <w:sz w:val="22"/>
          <w:szCs w:val="22"/>
        </w:rPr>
      </w:pPr>
      <w:r w:rsidRPr="00BF5938">
        <w:rPr>
          <w:i/>
          <w:sz w:val="22"/>
          <w:szCs w:val="22"/>
        </w:rPr>
        <w:t>&lt;Insert Overview Diagram of Study Design – delete this text on completion&gt;</w:t>
      </w:r>
    </w:p>
    <w:p w:rsidR="00816D7B" w:rsidRPr="00816D7B" w:rsidRDefault="00816D7B" w:rsidP="00816D7B">
      <w:pPr>
        <w:pStyle w:val="Heading2"/>
        <w:numPr>
          <w:ilvl w:val="1"/>
          <w:numId w:val="2"/>
        </w:numPr>
        <w:rPr>
          <w:i w:val="0"/>
          <w:iCs w:val="0"/>
          <w:sz w:val="24"/>
          <w:szCs w:val="24"/>
        </w:rPr>
      </w:pPr>
      <w:bookmarkStart w:id="11" w:name="_Toc303779014"/>
      <w:r w:rsidRPr="00816D7B">
        <w:rPr>
          <w:i w:val="0"/>
          <w:sz w:val="24"/>
          <w:szCs w:val="24"/>
        </w:rPr>
        <w:t>Methodology</w:t>
      </w:r>
      <w:bookmarkEnd w:id="11"/>
    </w:p>
    <w:p w:rsidR="00816D7B" w:rsidRPr="002C5812" w:rsidRDefault="00816D7B" w:rsidP="00816D7B">
      <w:pPr>
        <w:pStyle w:val="Heading2"/>
        <w:numPr>
          <w:ilvl w:val="1"/>
          <w:numId w:val="2"/>
        </w:numPr>
        <w:rPr>
          <w:i w:val="0"/>
          <w:iCs w:val="0"/>
          <w:sz w:val="24"/>
        </w:rPr>
      </w:pPr>
      <w:bookmarkStart w:id="12" w:name="_Toc303779015"/>
      <w:r w:rsidRPr="002C5812">
        <w:rPr>
          <w:i w:val="0"/>
          <w:iCs w:val="0"/>
          <w:sz w:val="24"/>
        </w:rPr>
        <w:t>Endpoints</w:t>
      </w:r>
      <w:bookmarkEnd w:id="12"/>
    </w:p>
    <w:p w:rsidR="00816D7B" w:rsidRPr="00816D7B" w:rsidRDefault="00816D7B" w:rsidP="00816D7B">
      <w:pPr>
        <w:pStyle w:val="Heading2"/>
        <w:numPr>
          <w:ilvl w:val="1"/>
          <w:numId w:val="2"/>
        </w:numPr>
        <w:rPr>
          <w:i w:val="0"/>
          <w:iCs w:val="0"/>
          <w:sz w:val="24"/>
          <w:szCs w:val="24"/>
        </w:rPr>
      </w:pPr>
      <w:bookmarkStart w:id="13" w:name="_Toc303779016"/>
      <w:r w:rsidRPr="00816D7B">
        <w:rPr>
          <w:i w:val="0"/>
          <w:sz w:val="24"/>
          <w:szCs w:val="24"/>
        </w:rPr>
        <w:t>Target Number of patients</w:t>
      </w:r>
      <w:bookmarkEnd w:id="13"/>
    </w:p>
    <w:p w:rsidR="00E57C9D" w:rsidRDefault="00E57C9D" w:rsidP="00E57C9D">
      <w:pPr>
        <w:pStyle w:val="Heading1"/>
        <w:numPr>
          <w:ilvl w:val="1"/>
          <w:numId w:val="2"/>
        </w:numPr>
        <w:rPr>
          <w:sz w:val="24"/>
        </w:rPr>
      </w:pPr>
      <w:bookmarkStart w:id="14" w:name="_Toc303779017"/>
      <w:r>
        <w:rPr>
          <w:sz w:val="24"/>
        </w:rPr>
        <w:t>Expected Duration of Study</w:t>
      </w:r>
      <w:bookmarkEnd w:id="14"/>
    </w:p>
    <w:p w:rsidR="00E57C9D" w:rsidRDefault="00E57C9D" w:rsidP="00E57C9D">
      <w:pPr>
        <w:pStyle w:val="Heading1"/>
        <w:numPr>
          <w:ilvl w:val="1"/>
          <w:numId w:val="2"/>
        </w:numPr>
        <w:rPr>
          <w:sz w:val="24"/>
        </w:rPr>
      </w:pPr>
      <w:bookmarkStart w:id="15" w:name="_Toc303779018"/>
      <w:r>
        <w:rPr>
          <w:sz w:val="24"/>
        </w:rPr>
        <w:t>Primary and Secondary Outcome Measures</w:t>
      </w:r>
      <w:bookmarkEnd w:id="15"/>
    </w:p>
    <w:p w:rsidR="002C5812" w:rsidRPr="002C5812" w:rsidRDefault="002C5812" w:rsidP="002C5812"/>
    <w:p w:rsidR="0058175E" w:rsidRDefault="0058175E" w:rsidP="0058175E">
      <w:pPr>
        <w:pStyle w:val="Heading1"/>
        <w:numPr>
          <w:ilvl w:val="0"/>
          <w:numId w:val="2"/>
        </w:numPr>
        <w:rPr>
          <w:sz w:val="24"/>
        </w:rPr>
      </w:pPr>
      <w:bookmarkStart w:id="16" w:name="_Toc303779019"/>
      <w:r>
        <w:rPr>
          <w:sz w:val="24"/>
        </w:rPr>
        <w:t>Subject Enrolment</w:t>
      </w:r>
      <w:bookmarkEnd w:id="16"/>
      <w:r>
        <w:rPr>
          <w:sz w:val="24"/>
        </w:rPr>
        <w:t xml:space="preserve"> </w:t>
      </w:r>
    </w:p>
    <w:p w:rsidR="00816D7B" w:rsidRPr="00816D7B" w:rsidRDefault="00816D7B" w:rsidP="00BF5938">
      <w:pPr>
        <w:pStyle w:val="Default"/>
        <w:spacing w:line="360" w:lineRule="auto"/>
        <w:jc w:val="both"/>
      </w:pPr>
      <w:r w:rsidRPr="00816D7B">
        <w:rPr>
          <w:bCs/>
          <w:i/>
          <w:iCs/>
        </w:rPr>
        <w:t xml:space="preserve">Selection and Withdrawal of Subjects </w:t>
      </w:r>
      <w:r>
        <w:rPr>
          <w:bCs/>
          <w:i/>
          <w:iCs/>
        </w:rPr>
        <w:t>should cover the following:</w:t>
      </w:r>
    </w:p>
    <w:p w:rsidR="00816D7B" w:rsidRPr="005C7E84" w:rsidRDefault="00816D7B" w:rsidP="00BF5938">
      <w:pPr>
        <w:pStyle w:val="Default"/>
        <w:numPr>
          <w:ilvl w:val="0"/>
          <w:numId w:val="20"/>
        </w:numPr>
        <w:spacing w:line="360" w:lineRule="auto"/>
        <w:rPr>
          <w:i/>
        </w:rPr>
      </w:pPr>
      <w:r w:rsidRPr="005C7E84">
        <w:rPr>
          <w:i/>
        </w:rPr>
        <w:t xml:space="preserve">Subject inclusion criteria. </w:t>
      </w:r>
    </w:p>
    <w:p w:rsidR="00816D7B" w:rsidRPr="005C7E84" w:rsidRDefault="00816D7B" w:rsidP="00BF5938">
      <w:pPr>
        <w:pStyle w:val="Default"/>
        <w:numPr>
          <w:ilvl w:val="0"/>
          <w:numId w:val="20"/>
        </w:numPr>
        <w:spacing w:line="360" w:lineRule="auto"/>
        <w:rPr>
          <w:i/>
        </w:rPr>
      </w:pPr>
      <w:r w:rsidRPr="005C7E84">
        <w:rPr>
          <w:i/>
        </w:rPr>
        <w:t xml:space="preserve">Subject exclusion criteria. </w:t>
      </w:r>
    </w:p>
    <w:p w:rsidR="00816D7B" w:rsidRPr="005C7E84" w:rsidRDefault="00816D7B" w:rsidP="00BF5938">
      <w:pPr>
        <w:pStyle w:val="Default"/>
        <w:numPr>
          <w:ilvl w:val="0"/>
          <w:numId w:val="20"/>
        </w:numPr>
        <w:spacing w:line="360" w:lineRule="auto"/>
        <w:rPr>
          <w:i/>
        </w:rPr>
      </w:pPr>
      <w:r w:rsidRPr="005C7E84">
        <w:rPr>
          <w:i/>
        </w:rPr>
        <w:t xml:space="preserve">Subject withdrawal criteria (i.e. terminating investigational product treatment/trial treatment) and procedures specifying: </w:t>
      </w:r>
    </w:p>
    <w:p w:rsidR="00816D7B" w:rsidRPr="005C7E84" w:rsidRDefault="00816D7B" w:rsidP="00BF5938">
      <w:pPr>
        <w:pStyle w:val="Default"/>
        <w:spacing w:line="360" w:lineRule="auto"/>
        <w:ind w:left="1560" w:hanging="420"/>
        <w:jc w:val="both"/>
        <w:rPr>
          <w:i/>
        </w:rPr>
      </w:pPr>
      <w:r w:rsidRPr="005C7E84">
        <w:rPr>
          <w:i/>
        </w:rPr>
        <w:t xml:space="preserve">a) When and how to withdraw subjects from the trial/ investigational product treatment. </w:t>
      </w:r>
    </w:p>
    <w:p w:rsidR="00816D7B" w:rsidRPr="005C7E84" w:rsidRDefault="00816D7B" w:rsidP="00BF5938">
      <w:pPr>
        <w:pStyle w:val="Default"/>
        <w:spacing w:line="360" w:lineRule="auto"/>
        <w:ind w:left="1560" w:hanging="420"/>
        <w:jc w:val="both"/>
        <w:rPr>
          <w:i/>
        </w:rPr>
      </w:pPr>
      <w:r w:rsidRPr="005C7E84">
        <w:rPr>
          <w:i/>
        </w:rPr>
        <w:t xml:space="preserve">b) The type and timing of the data to be collected for withdrawn subjects. </w:t>
      </w:r>
    </w:p>
    <w:p w:rsidR="00816D7B" w:rsidRPr="005C7E84" w:rsidRDefault="00816D7B" w:rsidP="00BF5938">
      <w:pPr>
        <w:pStyle w:val="Default"/>
        <w:spacing w:line="360" w:lineRule="auto"/>
        <w:ind w:left="1560" w:hanging="420"/>
        <w:jc w:val="both"/>
        <w:rPr>
          <w:i/>
        </w:rPr>
      </w:pPr>
      <w:r w:rsidRPr="005C7E84">
        <w:rPr>
          <w:i/>
        </w:rPr>
        <w:t xml:space="preserve">c) Whether and how subjects are to be replaced. </w:t>
      </w:r>
    </w:p>
    <w:p w:rsidR="00816D7B" w:rsidRPr="005C7E84" w:rsidRDefault="00816D7B" w:rsidP="00BF5938">
      <w:pPr>
        <w:pStyle w:val="Default"/>
        <w:spacing w:line="360" w:lineRule="auto"/>
        <w:ind w:left="1560" w:hanging="420"/>
        <w:jc w:val="both"/>
        <w:rPr>
          <w:i/>
        </w:rPr>
      </w:pPr>
      <w:r w:rsidRPr="005C7E84">
        <w:rPr>
          <w:i/>
        </w:rPr>
        <w:t xml:space="preserve">d) The follow-up for subjects withdrawn from investigational product treatment/trial treatment. </w:t>
      </w:r>
    </w:p>
    <w:p w:rsidR="00816D7B" w:rsidRPr="005C7E84" w:rsidRDefault="005C7E84" w:rsidP="00BF5938">
      <w:pPr>
        <w:spacing w:line="360" w:lineRule="auto"/>
        <w:jc w:val="both"/>
        <w:rPr>
          <w:i/>
        </w:rPr>
      </w:pPr>
      <w:r>
        <w:rPr>
          <w:i/>
          <w:color w:val="000000"/>
        </w:rPr>
        <w:t>Suggested sub-headings are included below, amend as required.</w:t>
      </w:r>
    </w:p>
    <w:p w:rsidR="0058175E" w:rsidRPr="002C5812" w:rsidRDefault="0058175E" w:rsidP="002C5812">
      <w:pPr>
        <w:pStyle w:val="Heading2"/>
        <w:numPr>
          <w:ilvl w:val="1"/>
          <w:numId w:val="2"/>
        </w:numPr>
        <w:rPr>
          <w:i w:val="0"/>
          <w:iCs w:val="0"/>
          <w:sz w:val="24"/>
        </w:rPr>
      </w:pPr>
      <w:bookmarkStart w:id="17" w:name="_Toc303779020"/>
      <w:r w:rsidRPr="002C5812">
        <w:rPr>
          <w:i w:val="0"/>
          <w:iCs w:val="0"/>
          <w:sz w:val="24"/>
        </w:rPr>
        <w:t>Inclusion Criteria</w:t>
      </w:r>
      <w:bookmarkEnd w:id="17"/>
    </w:p>
    <w:p w:rsidR="0058175E" w:rsidRDefault="0058175E" w:rsidP="002C5812">
      <w:pPr>
        <w:pStyle w:val="Heading2"/>
        <w:numPr>
          <w:ilvl w:val="1"/>
          <w:numId w:val="2"/>
        </w:numPr>
        <w:rPr>
          <w:i w:val="0"/>
          <w:iCs w:val="0"/>
          <w:sz w:val="24"/>
        </w:rPr>
      </w:pPr>
      <w:bookmarkStart w:id="18" w:name="_Toc303779021"/>
      <w:r w:rsidRPr="002C5812">
        <w:rPr>
          <w:i w:val="0"/>
          <w:iCs w:val="0"/>
          <w:sz w:val="24"/>
        </w:rPr>
        <w:t>Exclusion Criteria</w:t>
      </w:r>
      <w:bookmarkEnd w:id="18"/>
    </w:p>
    <w:p w:rsidR="00F2706C" w:rsidRPr="00F2706C" w:rsidRDefault="00F2706C" w:rsidP="00F2706C">
      <w:pPr>
        <w:pStyle w:val="Heading2"/>
        <w:numPr>
          <w:ilvl w:val="1"/>
          <w:numId w:val="2"/>
        </w:numPr>
        <w:rPr>
          <w:i w:val="0"/>
          <w:iCs w:val="0"/>
          <w:sz w:val="24"/>
          <w:szCs w:val="24"/>
        </w:rPr>
      </w:pPr>
      <w:bookmarkStart w:id="19" w:name="_Toc303779022"/>
      <w:r w:rsidRPr="00F2706C">
        <w:rPr>
          <w:i w:val="0"/>
          <w:sz w:val="24"/>
          <w:szCs w:val="24"/>
        </w:rPr>
        <w:t>Control Groups</w:t>
      </w:r>
      <w:bookmarkEnd w:id="19"/>
    </w:p>
    <w:p w:rsidR="0058175E" w:rsidRDefault="0058175E" w:rsidP="002C5812">
      <w:pPr>
        <w:pStyle w:val="Heading2"/>
        <w:numPr>
          <w:ilvl w:val="1"/>
          <w:numId w:val="2"/>
        </w:numPr>
        <w:rPr>
          <w:i w:val="0"/>
          <w:iCs w:val="0"/>
          <w:sz w:val="24"/>
        </w:rPr>
      </w:pPr>
      <w:bookmarkStart w:id="20" w:name="_Toc303779023"/>
      <w:r w:rsidRPr="002C5812">
        <w:rPr>
          <w:i w:val="0"/>
          <w:iCs w:val="0"/>
          <w:sz w:val="24"/>
        </w:rPr>
        <w:t>Removal of Patients from Therapy or Assessment</w:t>
      </w:r>
      <w:bookmarkEnd w:id="20"/>
    </w:p>
    <w:p w:rsidR="00F2706C" w:rsidRPr="00F2706C" w:rsidRDefault="00F2706C" w:rsidP="00F2706C"/>
    <w:p w:rsidR="0058175E" w:rsidRDefault="00E57C9D" w:rsidP="0058175E">
      <w:pPr>
        <w:pStyle w:val="Heading1"/>
        <w:numPr>
          <w:ilvl w:val="0"/>
          <w:numId w:val="2"/>
        </w:numPr>
        <w:rPr>
          <w:sz w:val="24"/>
          <w:szCs w:val="24"/>
        </w:rPr>
      </w:pPr>
      <w:bookmarkStart w:id="21" w:name="_Toc303779024"/>
      <w:r w:rsidRPr="0058175E">
        <w:rPr>
          <w:sz w:val="24"/>
          <w:szCs w:val="24"/>
        </w:rPr>
        <w:t>Study Treatments</w:t>
      </w:r>
      <w:bookmarkEnd w:id="21"/>
    </w:p>
    <w:p w:rsidR="005C7E84" w:rsidRDefault="005C7E84" w:rsidP="005C7E84">
      <w:pPr>
        <w:pStyle w:val="Default"/>
        <w:spacing w:line="360" w:lineRule="auto"/>
        <w:jc w:val="both"/>
        <w:rPr>
          <w:i/>
          <w:sz w:val="23"/>
        </w:rPr>
      </w:pPr>
      <w:r>
        <w:rPr>
          <w:i/>
          <w:sz w:val="23"/>
        </w:rPr>
        <w:t>This section should cover t</w:t>
      </w:r>
      <w:r w:rsidRPr="005C7E84">
        <w:rPr>
          <w:i/>
          <w:sz w:val="23"/>
        </w:rPr>
        <w:t xml:space="preserve">he treatment(s) to be administered, including the name(s) of all the product(s), the dose(s), the dosing schedule(s), the route/mode(s) of administration, and the treatment period(s), including the follow-up period(s) for subjects for each investigational product treatment/trial treatment group/arm of the trial. </w:t>
      </w:r>
    </w:p>
    <w:p w:rsidR="005C7E84" w:rsidRDefault="005C7E84" w:rsidP="005C7E84">
      <w:pPr>
        <w:pStyle w:val="Default"/>
        <w:spacing w:line="360" w:lineRule="auto"/>
        <w:jc w:val="both"/>
        <w:rPr>
          <w:i/>
          <w:sz w:val="23"/>
        </w:rPr>
      </w:pPr>
      <w:r>
        <w:rPr>
          <w:i/>
          <w:sz w:val="23"/>
        </w:rPr>
        <w:t>Medication(s)/treatment(s) permitted (including rescue medication) and nor permitted before and/or during the study must be included.</w:t>
      </w:r>
    </w:p>
    <w:p w:rsidR="005C7E84" w:rsidRPr="005C7E84" w:rsidRDefault="005C7E84" w:rsidP="005C7E84">
      <w:pPr>
        <w:pStyle w:val="Default"/>
        <w:spacing w:line="360" w:lineRule="auto"/>
        <w:jc w:val="both"/>
        <w:rPr>
          <w:i/>
          <w:sz w:val="23"/>
        </w:rPr>
      </w:pPr>
      <w:r>
        <w:rPr>
          <w:i/>
          <w:sz w:val="23"/>
        </w:rPr>
        <w:t>This section must also cover procedures for monitoring subject compliance.</w:t>
      </w:r>
    </w:p>
    <w:p w:rsidR="005C7E84" w:rsidRPr="005C7E84" w:rsidRDefault="005C7E84" w:rsidP="005C7E84">
      <w:pPr>
        <w:jc w:val="both"/>
        <w:rPr>
          <w:i/>
        </w:rPr>
      </w:pPr>
      <w:r>
        <w:rPr>
          <w:i/>
        </w:rPr>
        <w:t>Suggested sub-headings are included below, amend as required.</w:t>
      </w:r>
    </w:p>
    <w:p w:rsidR="00E57C9D" w:rsidRPr="002C5812" w:rsidRDefault="00E57C9D" w:rsidP="002C5812">
      <w:pPr>
        <w:pStyle w:val="Heading2"/>
        <w:numPr>
          <w:ilvl w:val="1"/>
          <w:numId w:val="2"/>
        </w:numPr>
        <w:rPr>
          <w:i w:val="0"/>
          <w:iCs w:val="0"/>
          <w:sz w:val="24"/>
        </w:rPr>
      </w:pPr>
      <w:bookmarkStart w:id="22" w:name="_Toc303779025"/>
      <w:r w:rsidRPr="002C5812">
        <w:rPr>
          <w:i w:val="0"/>
          <w:iCs w:val="0"/>
          <w:sz w:val="24"/>
        </w:rPr>
        <w:t>Treatment Arms</w:t>
      </w:r>
      <w:bookmarkEnd w:id="22"/>
    </w:p>
    <w:p w:rsidR="00E57C9D" w:rsidRPr="002C5812" w:rsidRDefault="00E57C9D" w:rsidP="002C5812">
      <w:pPr>
        <w:pStyle w:val="Heading2"/>
        <w:numPr>
          <w:ilvl w:val="1"/>
          <w:numId w:val="2"/>
        </w:numPr>
        <w:rPr>
          <w:i w:val="0"/>
          <w:iCs w:val="0"/>
          <w:sz w:val="24"/>
        </w:rPr>
      </w:pPr>
      <w:bookmarkStart w:id="23" w:name="_Toc303779026"/>
      <w:r w:rsidRPr="002C5812">
        <w:rPr>
          <w:i w:val="0"/>
          <w:iCs w:val="0"/>
          <w:sz w:val="24"/>
        </w:rPr>
        <w:t>Description of Study IMP(s)</w:t>
      </w:r>
      <w:bookmarkEnd w:id="23"/>
    </w:p>
    <w:p w:rsidR="00E57C9D" w:rsidRPr="002C5812" w:rsidRDefault="00E57C9D" w:rsidP="002C5812">
      <w:pPr>
        <w:pStyle w:val="Heading2"/>
        <w:numPr>
          <w:ilvl w:val="1"/>
          <w:numId w:val="2"/>
        </w:numPr>
        <w:rPr>
          <w:i w:val="0"/>
          <w:iCs w:val="0"/>
          <w:sz w:val="24"/>
        </w:rPr>
      </w:pPr>
      <w:bookmarkStart w:id="24" w:name="_Toc303779027"/>
      <w:r w:rsidRPr="002C5812">
        <w:rPr>
          <w:i w:val="0"/>
          <w:iCs w:val="0"/>
          <w:sz w:val="24"/>
        </w:rPr>
        <w:t>Preparation, Dosage and Administration</w:t>
      </w:r>
      <w:bookmarkEnd w:id="24"/>
    </w:p>
    <w:p w:rsidR="00E57C9D" w:rsidRPr="002C5812" w:rsidRDefault="00E57C9D" w:rsidP="002C5812">
      <w:pPr>
        <w:pStyle w:val="Heading2"/>
        <w:numPr>
          <w:ilvl w:val="1"/>
          <w:numId w:val="2"/>
        </w:numPr>
        <w:rPr>
          <w:i w:val="0"/>
          <w:iCs w:val="0"/>
          <w:sz w:val="24"/>
        </w:rPr>
      </w:pPr>
      <w:bookmarkStart w:id="25" w:name="_Toc303779028"/>
      <w:r w:rsidRPr="002C5812">
        <w:rPr>
          <w:i w:val="0"/>
          <w:iCs w:val="0"/>
          <w:sz w:val="24"/>
        </w:rPr>
        <w:t>Dose Modification</w:t>
      </w:r>
      <w:bookmarkEnd w:id="25"/>
    </w:p>
    <w:p w:rsidR="00E57C9D" w:rsidRPr="002C5812" w:rsidRDefault="00E57C9D" w:rsidP="002C5812">
      <w:pPr>
        <w:pStyle w:val="Heading2"/>
        <w:numPr>
          <w:ilvl w:val="1"/>
          <w:numId w:val="2"/>
        </w:numPr>
        <w:rPr>
          <w:i w:val="0"/>
          <w:iCs w:val="0"/>
          <w:sz w:val="24"/>
        </w:rPr>
      </w:pPr>
      <w:bookmarkStart w:id="26" w:name="_Toc303779029"/>
      <w:r w:rsidRPr="002C5812">
        <w:rPr>
          <w:i w:val="0"/>
          <w:iCs w:val="0"/>
          <w:sz w:val="24"/>
        </w:rPr>
        <w:t>Dispensing and IMP accountability</w:t>
      </w:r>
      <w:bookmarkEnd w:id="26"/>
    </w:p>
    <w:p w:rsidR="00E57C9D" w:rsidRPr="002C5812" w:rsidRDefault="00E57C9D" w:rsidP="002C5812">
      <w:pPr>
        <w:pStyle w:val="Heading2"/>
        <w:numPr>
          <w:ilvl w:val="1"/>
          <w:numId w:val="2"/>
        </w:numPr>
        <w:rPr>
          <w:i w:val="0"/>
          <w:iCs w:val="0"/>
          <w:sz w:val="24"/>
        </w:rPr>
      </w:pPr>
      <w:bookmarkStart w:id="27" w:name="_Toc303779030"/>
      <w:r w:rsidRPr="002C5812">
        <w:rPr>
          <w:i w:val="0"/>
          <w:iCs w:val="0"/>
          <w:sz w:val="24"/>
        </w:rPr>
        <w:t>Method of assignment of subjects to treatment group(s)</w:t>
      </w:r>
      <w:bookmarkEnd w:id="27"/>
    </w:p>
    <w:p w:rsidR="00E57C9D" w:rsidRPr="002C5812" w:rsidRDefault="00E57C9D" w:rsidP="002C5812">
      <w:pPr>
        <w:pStyle w:val="Heading2"/>
        <w:numPr>
          <w:ilvl w:val="1"/>
          <w:numId w:val="2"/>
        </w:numPr>
        <w:rPr>
          <w:i w:val="0"/>
          <w:iCs w:val="0"/>
          <w:sz w:val="24"/>
        </w:rPr>
      </w:pPr>
      <w:bookmarkStart w:id="28" w:name="_Toc303779031"/>
      <w:r w:rsidRPr="002C5812">
        <w:rPr>
          <w:i w:val="0"/>
          <w:iCs w:val="0"/>
          <w:sz w:val="24"/>
        </w:rPr>
        <w:t>Selection and Timing of dose</w:t>
      </w:r>
      <w:bookmarkEnd w:id="28"/>
    </w:p>
    <w:p w:rsidR="00E57C9D" w:rsidRPr="002C5812" w:rsidRDefault="00E57C9D" w:rsidP="002C5812">
      <w:pPr>
        <w:pStyle w:val="Heading2"/>
        <w:numPr>
          <w:ilvl w:val="1"/>
          <w:numId w:val="2"/>
        </w:numPr>
        <w:rPr>
          <w:i w:val="0"/>
          <w:iCs w:val="0"/>
          <w:sz w:val="24"/>
        </w:rPr>
      </w:pPr>
      <w:bookmarkStart w:id="29" w:name="_Toc303779032"/>
      <w:r w:rsidRPr="002C5812">
        <w:rPr>
          <w:i w:val="0"/>
          <w:iCs w:val="0"/>
          <w:sz w:val="24"/>
        </w:rPr>
        <w:t>Prior and Concomitant Therapy</w:t>
      </w:r>
      <w:bookmarkEnd w:id="29"/>
    </w:p>
    <w:p w:rsidR="00E57C9D" w:rsidRPr="00E57C9D" w:rsidRDefault="00E57C9D" w:rsidP="00E57C9D"/>
    <w:p w:rsidR="005C7E84" w:rsidRDefault="005C7E84" w:rsidP="00BE63AE">
      <w:pPr>
        <w:pStyle w:val="Heading1"/>
        <w:numPr>
          <w:ilvl w:val="0"/>
          <w:numId w:val="2"/>
        </w:numPr>
        <w:rPr>
          <w:sz w:val="24"/>
        </w:rPr>
      </w:pPr>
      <w:bookmarkStart w:id="30" w:name="_Toc303779033"/>
      <w:r>
        <w:rPr>
          <w:sz w:val="24"/>
        </w:rPr>
        <w:t>Assessment of Efficacy</w:t>
      </w:r>
      <w:bookmarkEnd w:id="30"/>
    </w:p>
    <w:p w:rsidR="005C7E84" w:rsidRDefault="005C7E84" w:rsidP="005C7E84">
      <w:pPr>
        <w:spacing w:line="360" w:lineRule="auto"/>
        <w:jc w:val="both"/>
        <w:rPr>
          <w:i/>
        </w:rPr>
      </w:pPr>
      <w:r>
        <w:rPr>
          <w:i/>
        </w:rPr>
        <w:t>This section should cover:</w:t>
      </w:r>
    </w:p>
    <w:p w:rsidR="005C7E84" w:rsidRDefault="005C7E84" w:rsidP="005C7E84">
      <w:pPr>
        <w:numPr>
          <w:ilvl w:val="0"/>
          <w:numId w:val="21"/>
        </w:numPr>
        <w:spacing w:line="360" w:lineRule="auto"/>
        <w:jc w:val="both"/>
        <w:rPr>
          <w:i/>
        </w:rPr>
      </w:pPr>
      <w:r>
        <w:rPr>
          <w:i/>
        </w:rPr>
        <w:t>Specification for efficacy parameters.</w:t>
      </w:r>
    </w:p>
    <w:p w:rsidR="005C7E84" w:rsidRPr="005C7E84" w:rsidRDefault="005C7E84" w:rsidP="005C7E84">
      <w:pPr>
        <w:numPr>
          <w:ilvl w:val="0"/>
          <w:numId w:val="21"/>
        </w:numPr>
        <w:spacing w:line="360" w:lineRule="auto"/>
        <w:jc w:val="both"/>
        <w:rPr>
          <w:i/>
        </w:rPr>
      </w:pPr>
      <w:r>
        <w:rPr>
          <w:i/>
        </w:rPr>
        <w:t>Methods and timing for assessing, recording and analysing efficacy parameters.</w:t>
      </w:r>
    </w:p>
    <w:p w:rsidR="0097328F" w:rsidRDefault="0097328F" w:rsidP="00BE63AE">
      <w:pPr>
        <w:pStyle w:val="Heading1"/>
        <w:numPr>
          <w:ilvl w:val="0"/>
          <w:numId w:val="2"/>
        </w:numPr>
        <w:rPr>
          <w:sz w:val="24"/>
        </w:rPr>
      </w:pPr>
      <w:bookmarkStart w:id="31" w:name="_Toc303779034"/>
      <w:r>
        <w:rPr>
          <w:sz w:val="24"/>
        </w:rPr>
        <w:t>Assessment of Safety</w:t>
      </w:r>
      <w:bookmarkEnd w:id="31"/>
    </w:p>
    <w:p w:rsidR="0097328F" w:rsidRDefault="0097328F" w:rsidP="0097328F">
      <w:pPr>
        <w:spacing w:line="360" w:lineRule="auto"/>
        <w:jc w:val="both"/>
        <w:rPr>
          <w:i/>
        </w:rPr>
      </w:pPr>
      <w:r>
        <w:rPr>
          <w:i/>
        </w:rPr>
        <w:t>This section is to cover the following:</w:t>
      </w:r>
    </w:p>
    <w:p w:rsidR="0097328F" w:rsidRPr="0097328F" w:rsidRDefault="0097328F" w:rsidP="0097328F">
      <w:pPr>
        <w:pStyle w:val="Default"/>
        <w:numPr>
          <w:ilvl w:val="0"/>
          <w:numId w:val="24"/>
        </w:numPr>
        <w:spacing w:line="360" w:lineRule="auto"/>
        <w:rPr>
          <w:i/>
        </w:rPr>
      </w:pPr>
      <w:r w:rsidRPr="0097328F">
        <w:rPr>
          <w:i/>
        </w:rPr>
        <w:t xml:space="preserve">Specification of safety parameters. </w:t>
      </w:r>
    </w:p>
    <w:p w:rsidR="0097328F" w:rsidRPr="0097328F" w:rsidRDefault="0097328F" w:rsidP="0097328F">
      <w:pPr>
        <w:pStyle w:val="Default"/>
        <w:numPr>
          <w:ilvl w:val="0"/>
          <w:numId w:val="23"/>
        </w:numPr>
        <w:spacing w:line="360" w:lineRule="auto"/>
        <w:rPr>
          <w:i/>
        </w:rPr>
      </w:pPr>
      <w:r w:rsidRPr="0097328F">
        <w:rPr>
          <w:i/>
        </w:rPr>
        <w:t xml:space="preserve">The methods and timing for assessing, recording, and analysing safety parameters. </w:t>
      </w:r>
    </w:p>
    <w:p w:rsidR="0097328F" w:rsidRPr="0097328F" w:rsidRDefault="0097328F" w:rsidP="0097328F">
      <w:pPr>
        <w:pStyle w:val="Default"/>
        <w:numPr>
          <w:ilvl w:val="0"/>
          <w:numId w:val="22"/>
        </w:numPr>
        <w:spacing w:line="360" w:lineRule="auto"/>
        <w:rPr>
          <w:i/>
        </w:rPr>
      </w:pPr>
      <w:r w:rsidRPr="0097328F">
        <w:rPr>
          <w:i/>
        </w:rPr>
        <w:t xml:space="preserve">Procedures for eliciting reports of and for recording </w:t>
      </w:r>
      <w:r>
        <w:rPr>
          <w:i/>
        </w:rPr>
        <w:t>and reporting adverse event and</w:t>
      </w:r>
      <w:r w:rsidR="006F2977">
        <w:rPr>
          <w:i/>
        </w:rPr>
        <w:t xml:space="preserve"> any</w:t>
      </w:r>
      <w:r w:rsidRPr="0097328F">
        <w:rPr>
          <w:i/>
        </w:rPr>
        <w:t xml:space="preserve"> illnesses</w:t>
      </w:r>
      <w:r w:rsidR="006F2977">
        <w:rPr>
          <w:i/>
        </w:rPr>
        <w:t xml:space="preserve"> that may occur during or in between intervention</w:t>
      </w:r>
      <w:r w:rsidRPr="0097328F">
        <w:rPr>
          <w:i/>
        </w:rPr>
        <w:t xml:space="preserve">. </w:t>
      </w:r>
    </w:p>
    <w:p w:rsidR="00BD45AD" w:rsidRPr="00BD45AD" w:rsidRDefault="0097328F" w:rsidP="00BD45AD">
      <w:pPr>
        <w:pStyle w:val="Default"/>
        <w:numPr>
          <w:ilvl w:val="0"/>
          <w:numId w:val="22"/>
        </w:numPr>
        <w:spacing w:line="360" w:lineRule="auto"/>
        <w:rPr>
          <w:i/>
        </w:rPr>
      </w:pPr>
      <w:r w:rsidRPr="00BD45AD">
        <w:rPr>
          <w:i/>
        </w:rPr>
        <w:t xml:space="preserve">The type and duration of the follow-up of subjects after adverse events. </w:t>
      </w:r>
    </w:p>
    <w:p w:rsidR="00BD45AD" w:rsidRDefault="00BD45AD" w:rsidP="00BD45AD">
      <w:pPr>
        <w:pStyle w:val="Heading1"/>
        <w:numPr>
          <w:ilvl w:val="1"/>
          <w:numId w:val="2"/>
        </w:numPr>
        <w:spacing w:line="360" w:lineRule="auto"/>
        <w:rPr>
          <w:sz w:val="24"/>
        </w:rPr>
      </w:pPr>
      <w:bookmarkStart w:id="32" w:name="_Toc303779035"/>
      <w:r>
        <w:rPr>
          <w:sz w:val="24"/>
        </w:rPr>
        <w:t>Pregnancy Monitoring (delete if not applicable)</w:t>
      </w:r>
      <w:bookmarkEnd w:id="32"/>
    </w:p>
    <w:p w:rsidR="00BD45AD" w:rsidRPr="00BD45AD" w:rsidRDefault="00BD45AD" w:rsidP="00BD45AD">
      <w:pPr>
        <w:spacing w:line="360" w:lineRule="auto"/>
        <w:ind w:left="360"/>
        <w:jc w:val="both"/>
        <w:rPr>
          <w:rFonts w:eastAsia="Calibri"/>
          <w:i/>
          <w:iCs/>
          <w:sz w:val="22"/>
          <w:szCs w:val="22"/>
        </w:rPr>
      </w:pPr>
      <w:r w:rsidRPr="00BD45AD">
        <w:rPr>
          <w:i/>
          <w:iCs/>
        </w:rPr>
        <w:t>Where pregnancy is an exclusion criteria, appropriate methods of contraception must be discussed with the participants of child bearing age. Female participants must be screened for pregnancies at regular intervals during the study.</w:t>
      </w:r>
    </w:p>
    <w:p w:rsidR="00BD45AD" w:rsidRPr="00BD45AD" w:rsidRDefault="00BD45AD" w:rsidP="00BD45AD">
      <w:pPr>
        <w:spacing w:line="360" w:lineRule="auto"/>
        <w:ind w:left="360"/>
        <w:jc w:val="both"/>
        <w:rPr>
          <w:i/>
          <w:iCs/>
        </w:rPr>
      </w:pPr>
      <w:r w:rsidRPr="00BD45AD">
        <w:rPr>
          <w:i/>
          <w:iCs/>
        </w:rPr>
        <w:t>Any pregnancies occurring within female trial participants and/or female partners of trial participants must be monitored through to term. Any incidents occurring during the pregnancy must be reported as part of the adverse event reporting process.</w:t>
      </w:r>
    </w:p>
    <w:p w:rsidR="0058175E" w:rsidRDefault="0058175E" w:rsidP="00BF5938">
      <w:pPr>
        <w:pStyle w:val="Heading1"/>
        <w:numPr>
          <w:ilvl w:val="0"/>
          <w:numId w:val="2"/>
        </w:numPr>
        <w:spacing w:line="360" w:lineRule="auto"/>
        <w:rPr>
          <w:sz w:val="24"/>
        </w:rPr>
      </w:pPr>
      <w:bookmarkStart w:id="33" w:name="_Toc303779036"/>
      <w:r>
        <w:rPr>
          <w:sz w:val="24"/>
        </w:rPr>
        <w:t>Study Specific Procedures</w:t>
      </w:r>
      <w:bookmarkEnd w:id="33"/>
    </w:p>
    <w:p w:rsidR="00BF5938" w:rsidRPr="00BF5938" w:rsidRDefault="00BF5938" w:rsidP="00BF5938">
      <w:pPr>
        <w:spacing w:line="360" w:lineRule="auto"/>
        <w:jc w:val="both"/>
        <w:rPr>
          <w:i/>
        </w:rPr>
      </w:pPr>
      <w:r>
        <w:rPr>
          <w:i/>
        </w:rPr>
        <w:t>Include study specific procedures (SSPs) related to the conduct of the study. Below is a list of suggested procedures, delete if not applicable to the study.</w:t>
      </w:r>
    </w:p>
    <w:p w:rsidR="0058175E" w:rsidRPr="002C5812" w:rsidRDefault="0058175E" w:rsidP="00BF5938">
      <w:pPr>
        <w:pStyle w:val="Heading2"/>
        <w:numPr>
          <w:ilvl w:val="1"/>
          <w:numId w:val="2"/>
        </w:numPr>
        <w:spacing w:line="360" w:lineRule="auto"/>
        <w:rPr>
          <w:i w:val="0"/>
          <w:iCs w:val="0"/>
          <w:sz w:val="24"/>
        </w:rPr>
      </w:pPr>
      <w:bookmarkStart w:id="34" w:name="_Toc303779037"/>
      <w:r w:rsidRPr="002C5812">
        <w:rPr>
          <w:i w:val="0"/>
          <w:iCs w:val="0"/>
          <w:sz w:val="24"/>
        </w:rPr>
        <w:t>Randomisation</w:t>
      </w:r>
      <w:bookmarkEnd w:id="34"/>
    </w:p>
    <w:p w:rsidR="0058175E" w:rsidRPr="002C5812" w:rsidRDefault="0058175E" w:rsidP="00BF5938">
      <w:pPr>
        <w:pStyle w:val="Heading2"/>
        <w:numPr>
          <w:ilvl w:val="1"/>
          <w:numId w:val="2"/>
        </w:numPr>
        <w:spacing w:line="360" w:lineRule="auto"/>
        <w:rPr>
          <w:i w:val="0"/>
          <w:iCs w:val="0"/>
          <w:sz w:val="24"/>
        </w:rPr>
      </w:pPr>
      <w:bookmarkStart w:id="35" w:name="_Toc303779038"/>
      <w:r w:rsidRPr="002C5812">
        <w:rPr>
          <w:i w:val="0"/>
          <w:iCs w:val="0"/>
          <w:sz w:val="24"/>
        </w:rPr>
        <w:t>Blinding Arrangements – breaking of the study blind</w:t>
      </w:r>
      <w:bookmarkEnd w:id="35"/>
    </w:p>
    <w:p w:rsidR="0058175E" w:rsidRPr="002C5812" w:rsidRDefault="0058175E" w:rsidP="00BF5938">
      <w:pPr>
        <w:pStyle w:val="Heading2"/>
        <w:numPr>
          <w:ilvl w:val="1"/>
          <w:numId w:val="2"/>
        </w:numPr>
        <w:spacing w:line="360" w:lineRule="auto"/>
        <w:rPr>
          <w:i w:val="0"/>
          <w:iCs w:val="0"/>
          <w:sz w:val="24"/>
        </w:rPr>
      </w:pPr>
      <w:bookmarkStart w:id="36" w:name="_Toc303779039"/>
      <w:r w:rsidRPr="002C5812">
        <w:rPr>
          <w:i w:val="0"/>
          <w:iCs w:val="0"/>
          <w:sz w:val="24"/>
        </w:rPr>
        <w:t>Subject Withdrawal</w:t>
      </w:r>
      <w:bookmarkEnd w:id="36"/>
    </w:p>
    <w:p w:rsidR="0058175E" w:rsidRPr="002C5812" w:rsidRDefault="0058175E" w:rsidP="00BF5938">
      <w:pPr>
        <w:pStyle w:val="Heading2"/>
        <w:numPr>
          <w:ilvl w:val="1"/>
          <w:numId w:val="2"/>
        </w:numPr>
        <w:spacing w:line="360" w:lineRule="auto"/>
        <w:rPr>
          <w:i w:val="0"/>
          <w:iCs w:val="0"/>
          <w:sz w:val="24"/>
        </w:rPr>
      </w:pPr>
      <w:bookmarkStart w:id="37" w:name="_Toc303779040"/>
      <w:r w:rsidRPr="002C5812">
        <w:rPr>
          <w:i w:val="0"/>
          <w:iCs w:val="0"/>
          <w:sz w:val="24"/>
        </w:rPr>
        <w:t>Trial Closure</w:t>
      </w:r>
      <w:bookmarkEnd w:id="37"/>
    </w:p>
    <w:p w:rsidR="0058175E" w:rsidRPr="002C5812" w:rsidRDefault="0058175E" w:rsidP="00BF5938">
      <w:pPr>
        <w:pStyle w:val="Heading2"/>
        <w:numPr>
          <w:ilvl w:val="1"/>
          <w:numId w:val="2"/>
        </w:numPr>
        <w:spacing w:line="360" w:lineRule="auto"/>
        <w:rPr>
          <w:i w:val="0"/>
          <w:iCs w:val="0"/>
          <w:sz w:val="24"/>
        </w:rPr>
      </w:pPr>
      <w:bookmarkStart w:id="38" w:name="_Toc303779041"/>
      <w:r w:rsidRPr="002C5812">
        <w:rPr>
          <w:i w:val="0"/>
          <w:iCs w:val="0"/>
          <w:sz w:val="24"/>
        </w:rPr>
        <w:t>Continuation of treatment or therapy</w:t>
      </w:r>
      <w:bookmarkEnd w:id="38"/>
    </w:p>
    <w:p w:rsidR="0058175E" w:rsidRPr="0058175E" w:rsidRDefault="0058175E" w:rsidP="00BF5938">
      <w:pPr>
        <w:pStyle w:val="Heading1"/>
        <w:numPr>
          <w:ilvl w:val="1"/>
          <w:numId w:val="2"/>
        </w:numPr>
        <w:spacing w:line="360" w:lineRule="auto"/>
        <w:rPr>
          <w:sz w:val="24"/>
          <w:szCs w:val="24"/>
        </w:rPr>
      </w:pPr>
      <w:bookmarkStart w:id="39" w:name="_Toc303779042"/>
      <w:r w:rsidRPr="0058175E">
        <w:rPr>
          <w:sz w:val="24"/>
          <w:szCs w:val="24"/>
        </w:rPr>
        <w:t>Schedule of Study Visit(s) and Procedure(s)</w:t>
      </w:r>
      <w:bookmarkEnd w:id="39"/>
    </w:p>
    <w:p w:rsidR="0058175E" w:rsidRDefault="0058175E" w:rsidP="00BF5938">
      <w:pPr>
        <w:pStyle w:val="Heading1"/>
        <w:numPr>
          <w:ilvl w:val="1"/>
          <w:numId w:val="2"/>
        </w:numPr>
        <w:spacing w:line="360" w:lineRule="auto"/>
        <w:rPr>
          <w:sz w:val="24"/>
        </w:rPr>
      </w:pPr>
      <w:bookmarkStart w:id="40" w:name="_Toc303779043"/>
      <w:r>
        <w:rPr>
          <w:sz w:val="24"/>
        </w:rPr>
        <w:t>Clinical and Laboratory Assessments</w:t>
      </w:r>
      <w:bookmarkEnd w:id="40"/>
    </w:p>
    <w:p w:rsidR="007D4B79" w:rsidRPr="007D4B79" w:rsidRDefault="007D4B79" w:rsidP="007D4B79">
      <w:pPr>
        <w:ind w:left="360"/>
        <w:jc w:val="both"/>
        <w:rPr>
          <w:i/>
        </w:rPr>
      </w:pPr>
      <w:r>
        <w:rPr>
          <w:i/>
        </w:rPr>
        <w:t>This should include reference ranges.</w:t>
      </w:r>
    </w:p>
    <w:p w:rsidR="00D55B28" w:rsidRDefault="00D55B28" w:rsidP="00BF5938">
      <w:pPr>
        <w:pStyle w:val="Heading1"/>
        <w:numPr>
          <w:ilvl w:val="1"/>
          <w:numId w:val="2"/>
        </w:numPr>
        <w:spacing w:line="360" w:lineRule="auto"/>
        <w:rPr>
          <w:sz w:val="24"/>
        </w:rPr>
      </w:pPr>
      <w:bookmarkStart w:id="41" w:name="_Toc303779044"/>
      <w:r>
        <w:rPr>
          <w:sz w:val="24"/>
        </w:rPr>
        <w:t>Pharmacovigilance and Safety reporting</w:t>
      </w:r>
      <w:bookmarkEnd w:id="41"/>
    </w:p>
    <w:p w:rsidR="00BF5938" w:rsidRPr="00BF5938" w:rsidRDefault="00BF5938" w:rsidP="00BF5938"/>
    <w:p w:rsidR="00BE63AE" w:rsidRDefault="00BE63AE" w:rsidP="00BF5938">
      <w:pPr>
        <w:pStyle w:val="Heading1"/>
        <w:numPr>
          <w:ilvl w:val="0"/>
          <w:numId w:val="2"/>
        </w:numPr>
        <w:spacing w:line="360" w:lineRule="auto"/>
        <w:rPr>
          <w:sz w:val="24"/>
        </w:rPr>
      </w:pPr>
      <w:bookmarkStart w:id="42" w:name="_Toc303779045"/>
      <w:r>
        <w:rPr>
          <w:sz w:val="24"/>
        </w:rPr>
        <w:t>Data Management &amp; Statistics</w:t>
      </w:r>
      <w:bookmarkEnd w:id="42"/>
    </w:p>
    <w:p w:rsidR="008E7789" w:rsidRDefault="008E7789" w:rsidP="00BF5938">
      <w:pPr>
        <w:spacing w:line="360" w:lineRule="auto"/>
        <w:jc w:val="both"/>
        <w:rPr>
          <w:i/>
        </w:rPr>
      </w:pPr>
      <w:r>
        <w:rPr>
          <w:i/>
        </w:rPr>
        <w:t>This section is to cover the management of data (source data, laboratory results, scans) and statistics covering:</w:t>
      </w:r>
    </w:p>
    <w:p w:rsidR="008E7789" w:rsidRPr="008E7789" w:rsidRDefault="008E7789" w:rsidP="00BF5938">
      <w:pPr>
        <w:numPr>
          <w:ilvl w:val="0"/>
          <w:numId w:val="25"/>
        </w:numPr>
        <w:spacing w:line="360" w:lineRule="auto"/>
        <w:jc w:val="both"/>
        <w:rPr>
          <w:i/>
        </w:rPr>
      </w:pPr>
      <w:r>
        <w:rPr>
          <w:i/>
        </w:rPr>
        <w:t>A</w:t>
      </w:r>
      <w:r w:rsidRPr="008E7789">
        <w:rPr>
          <w:i/>
        </w:rPr>
        <w:t xml:space="preserve"> description of the statistical methods to be employed, including timing of any planned interim analysis(ses). </w:t>
      </w:r>
    </w:p>
    <w:p w:rsidR="008E7789" w:rsidRPr="008E7789" w:rsidRDefault="008E7789" w:rsidP="00BF5938">
      <w:pPr>
        <w:numPr>
          <w:ilvl w:val="0"/>
          <w:numId w:val="25"/>
        </w:numPr>
        <w:spacing w:line="360" w:lineRule="auto"/>
        <w:jc w:val="both"/>
        <w:rPr>
          <w:i/>
        </w:rPr>
      </w:pPr>
      <w:r w:rsidRPr="008E7789">
        <w:rPr>
          <w:i/>
        </w:rPr>
        <w:t xml:space="preserve">The number of subjects planned to be enrolled. In multicentre trials, the numbers of enrolled subjects projected for each trial site should be specified. Reason for choice of sample size, including reflections on (or calculations of) the power of the trial and clinical justification. </w:t>
      </w:r>
    </w:p>
    <w:p w:rsidR="008E7789" w:rsidRPr="008E7789" w:rsidRDefault="008E7789" w:rsidP="00BF5938">
      <w:pPr>
        <w:numPr>
          <w:ilvl w:val="0"/>
          <w:numId w:val="25"/>
        </w:numPr>
        <w:spacing w:line="360" w:lineRule="auto"/>
        <w:jc w:val="both"/>
        <w:rPr>
          <w:i/>
        </w:rPr>
      </w:pPr>
      <w:r w:rsidRPr="008E7789">
        <w:rPr>
          <w:i/>
        </w:rPr>
        <w:t xml:space="preserve">The level of significance to be used. </w:t>
      </w:r>
    </w:p>
    <w:p w:rsidR="008E7789" w:rsidRPr="008E7789" w:rsidRDefault="008E7789" w:rsidP="00BF5938">
      <w:pPr>
        <w:numPr>
          <w:ilvl w:val="0"/>
          <w:numId w:val="25"/>
        </w:numPr>
        <w:spacing w:line="360" w:lineRule="auto"/>
        <w:jc w:val="both"/>
        <w:rPr>
          <w:i/>
        </w:rPr>
      </w:pPr>
      <w:r w:rsidRPr="008E7789">
        <w:rPr>
          <w:i/>
        </w:rPr>
        <w:t xml:space="preserve">Criteria for the termination of the trial. </w:t>
      </w:r>
    </w:p>
    <w:p w:rsidR="008E7789" w:rsidRPr="008E7789" w:rsidRDefault="008E7789" w:rsidP="00BF5938">
      <w:pPr>
        <w:numPr>
          <w:ilvl w:val="0"/>
          <w:numId w:val="25"/>
        </w:numPr>
        <w:spacing w:line="360" w:lineRule="auto"/>
        <w:jc w:val="both"/>
        <w:rPr>
          <w:i/>
        </w:rPr>
      </w:pPr>
      <w:r w:rsidRPr="008E7789">
        <w:rPr>
          <w:i/>
        </w:rPr>
        <w:t xml:space="preserve">Procedure for accounting for missing, unused, and spurious data. </w:t>
      </w:r>
    </w:p>
    <w:p w:rsidR="008E7789" w:rsidRPr="008E7789" w:rsidRDefault="008E7789" w:rsidP="00BF5938">
      <w:pPr>
        <w:numPr>
          <w:ilvl w:val="0"/>
          <w:numId w:val="26"/>
        </w:numPr>
        <w:spacing w:line="360" w:lineRule="auto"/>
        <w:jc w:val="both"/>
        <w:rPr>
          <w:i/>
        </w:rPr>
      </w:pPr>
      <w:r w:rsidRPr="008E7789">
        <w:rPr>
          <w:i/>
        </w:rPr>
        <w:t xml:space="preserve">Procedures for reporting any deviation(s) from the original statistical plan (any deviation(s) from the original statistical plan should be described and justified in protocol and/or in the final report, as appropriate). </w:t>
      </w:r>
    </w:p>
    <w:p w:rsidR="008E7789" w:rsidRPr="008E7789" w:rsidRDefault="008E7789" w:rsidP="00BF5938">
      <w:pPr>
        <w:numPr>
          <w:ilvl w:val="0"/>
          <w:numId w:val="27"/>
        </w:numPr>
        <w:spacing w:line="360" w:lineRule="auto"/>
        <w:jc w:val="both"/>
        <w:rPr>
          <w:i/>
        </w:rPr>
      </w:pPr>
      <w:r w:rsidRPr="008E7789">
        <w:rPr>
          <w:i/>
        </w:rPr>
        <w:t xml:space="preserve">The selection of subjects to be included in the analyses (e. all randomized subjects, all dosed subjects, all eligible subjects, evaluable subjects). </w:t>
      </w:r>
    </w:p>
    <w:p w:rsidR="008E7789" w:rsidRPr="009E16A1" w:rsidRDefault="008E7789" w:rsidP="00BF5938">
      <w:pPr>
        <w:pStyle w:val="Heading2"/>
        <w:numPr>
          <w:ilvl w:val="1"/>
          <w:numId w:val="2"/>
        </w:numPr>
        <w:spacing w:line="360" w:lineRule="auto"/>
        <w:rPr>
          <w:i w:val="0"/>
          <w:iCs w:val="0"/>
          <w:sz w:val="24"/>
          <w:szCs w:val="24"/>
        </w:rPr>
      </w:pPr>
      <w:bookmarkStart w:id="43" w:name="_Toc303779046"/>
      <w:r w:rsidRPr="009E16A1">
        <w:rPr>
          <w:i w:val="0"/>
          <w:sz w:val="24"/>
          <w:szCs w:val="24"/>
        </w:rPr>
        <w:t>Statistic</w:t>
      </w:r>
      <w:r>
        <w:rPr>
          <w:i w:val="0"/>
          <w:sz w:val="24"/>
          <w:szCs w:val="24"/>
        </w:rPr>
        <w:t>al Analysis</w:t>
      </w:r>
      <w:bookmarkEnd w:id="43"/>
    </w:p>
    <w:p w:rsidR="00052AF8" w:rsidRPr="00052AF8" w:rsidRDefault="008E7789" w:rsidP="00052AF8">
      <w:pPr>
        <w:pStyle w:val="Default"/>
        <w:spacing w:line="360" w:lineRule="auto"/>
        <w:ind w:left="360"/>
        <w:jc w:val="both"/>
        <w:rPr>
          <w:i/>
          <w:iCs/>
          <w:color w:val="auto"/>
          <w:sz w:val="22"/>
          <w:szCs w:val="22"/>
        </w:rPr>
      </w:pPr>
      <w:r w:rsidRPr="008E7789">
        <w:rPr>
          <w:i/>
          <w:iCs/>
          <w:color w:val="auto"/>
          <w:sz w:val="22"/>
          <w:szCs w:val="22"/>
        </w:rPr>
        <w:t>This section should be prepared in close collaboration with the statistici</w:t>
      </w:r>
      <w:r w:rsidR="00052AF8">
        <w:rPr>
          <w:i/>
          <w:iCs/>
          <w:color w:val="auto"/>
          <w:sz w:val="22"/>
          <w:szCs w:val="22"/>
        </w:rPr>
        <w:t>an appointed to the study.  See Appendix 1 for additional guidance on Statistical analysis and</w:t>
      </w:r>
      <w:r w:rsidRPr="008E7789">
        <w:rPr>
          <w:i/>
          <w:iCs/>
          <w:color w:val="auto"/>
          <w:sz w:val="22"/>
          <w:szCs w:val="22"/>
        </w:rPr>
        <w:t xml:space="preserve"> ICH Guidance E3 that can be downloaded from the following web link:</w:t>
      </w:r>
    </w:p>
    <w:p w:rsidR="008E7789" w:rsidRPr="008E7789" w:rsidRDefault="008E7789" w:rsidP="00BF5938">
      <w:pPr>
        <w:pStyle w:val="Default"/>
        <w:spacing w:line="360" w:lineRule="auto"/>
        <w:ind w:left="360"/>
        <w:jc w:val="both"/>
        <w:rPr>
          <w:i/>
          <w:iCs/>
          <w:color w:val="auto"/>
          <w:sz w:val="22"/>
          <w:szCs w:val="22"/>
        </w:rPr>
      </w:pPr>
      <w:hyperlink r:id="rId8" w:history="1">
        <w:r w:rsidRPr="008E7789">
          <w:rPr>
            <w:rStyle w:val="Hyperlink"/>
            <w:i/>
            <w:iCs/>
            <w:sz w:val="22"/>
            <w:szCs w:val="22"/>
          </w:rPr>
          <w:t>http://www.ich.org/fileadmin/Public_Web_Site/ICH_Products/Guidelines/Efficacy/E3/Step4/E3_Guideline.pdf</w:t>
        </w:r>
      </w:hyperlink>
      <w:r w:rsidRPr="008E7789">
        <w:rPr>
          <w:i/>
          <w:iCs/>
          <w:color w:val="auto"/>
          <w:sz w:val="22"/>
          <w:szCs w:val="22"/>
        </w:rPr>
        <w:t xml:space="preserve"> </w:t>
      </w:r>
    </w:p>
    <w:p w:rsidR="008E7789" w:rsidRPr="008E7789" w:rsidRDefault="008E7789" w:rsidP="00BF5938">
      <w:pPr>
        <w:pStyle w:val="Default"/>
        <w:spacing w:line="360" w:lineRule="auto"/>
        <w:ind w:left="360"/>
        <w:jc w:val="both"/>
        <w:rPr>
          <w:i/>
          <w:iCs/>
          <w:color w:val="auto"/>
          <w:sz w:val="22"/>
          <w:szCs w:val="22"/>
        </w:rPr>
      </w:pPr>
    </w:p>
    <w:p w:rsidR="008E7789" w:rsidRPr="008E7789" w:rsidRDefault="008E7789" w:rsidP="00BF5938">
      <w:pPr>
        <w:numPr>
          <w:ilvl w:val="0"/>
          <w:numId w:val="15"/>
        </w:numPr>
        <w:autoSpaceDE w:val="0"/>
        <w:autoSpaceDN w:val="0"/>
        <w:adjustRightInd w:val="0"/>
        <w:spacing w:after="180" w:line="360" w:lineRule="auto"/>
        <w:jc w:val="both"/>
        <w:rPr>
          <w:i/>
          <w:color w:val="000000"/>
          <w:sz w:val="22"/>
          <w:szCs w:val="22"/>
        </w:rPr>
      </w:pPr>
      <w:r w:rsidRPr="008E7789">
        <w:rPr>
          <w:i/>
          <w:color w:val="000000"/>
          <w:sz w:val="22"/>
          <w:szCs w:val="22"/>
        </w:rPr>
        <w:t xml:space="preserve">For this section the emphasis should be on planned analyses, comparisons and statistical tests rather than those actually used. </w:t>
      </w:r>
    </w:p>
    <w:p w:rsidR="008E7789" w:rsidRPr="008E7789" w:rsidRDefault="008E7789" w:rsidP="00BF5938">
      <w:pPr>
        <w:numPr>
          <w:ilvl w:val="0"/>
          <w:numId w:val="15"/>
        </w:numPr>
        <w:autoSpaceDE w:val="0"/>
        <w:autoSpaceDN w:val="0"/>
        <w:adjustRightInd w:val="0"/>
        <w:spacing w:after="180" w:line="360" w:lineRule="auto"/>
        <w:jc w:val="both"/>
        <w:rPr>
          <w:i/>
          <w:color w:val="000000"/>
          <w:sz w:val="22"/>
          <w:szCs w:val="22"/>
        </w:rPr>
      </w:pPr>
      <w:r w:rsidRPr="008E7789">
        <w:rPr>
          <w:i/>
          <w:color w:val="000000"/>
          <w:sz w:val="22"/>
          <w:szCs w:val="22"/>
        </w:rPr>
        <w:t xml:space="preserve">Where critical measurements are performed more than once, the particular measurements planned as the basis for comparison should be specified. </w:t>
      </w:r>
    </w:p>
    <w:p w:rsidR="008E7789" w:rsidRPr="008E7789" w:rsidRDefault="008E7789" w:rsidP="00BF5938">
      <w:pPr>
        <w:numPr>
          <w:ilvl w:val="0"/>
          <w:numId w:val="15"/>
        </w:numPr>
        <w:autoSpaceDE w:val="0"/>
        <w:autoSpaceDN w:val="0"/>
        <w:adjustRightInd w:val="0"/>
        <w:spacing w:after="180" w:line="360" w:lineRule="auto"/>
        <w:jc w:val="both"/>
        <w:rPr>
          <w:i/>
          <w:color w:val="000000"/>
          <w:sz w:val="22"/>
          <w:szCs w:val="22"/>
        </w:rPr>
      </w:pPr>
      <w:r w:rsidRPr="008E7789">
        <w:rPr>
          <w:i/>
          <w:color w:val="000000"/>
          <w:sz w:val="22"/>
          <w:szCs w:val="22"/>
        </w:rPr>
        <w:t>If more than one analytical approach is possible, the planned approach should be identified. It should also be specified whether the primary analysis is to include adjustment for covariates.</w:t>
      </w:r>
    </w:p>
    <w:p w:rsidR="008E7789" w:rsidRPr="008E7789" w:rsidRDefault="008E7789" w:rsidP="00BF5938">
      <w:pPr>
        <w:numPr>
          <w:ilvl w:val="0"/>
          <w:numId w:val="15"/>
        </w:numPr>
        <w:autoSpaceDE w:val="0"/>
        <w:autoSpaceDN w:val="0"/>
        <w:adjustRightInd w:val="0"/>
        <w:spacing w:after="180" w:line="360" w:lineRule="auto"/>
        <w:jc w:val="both"/>
        <w:rPr>
          <w:i/>
          <w:color w:val="000000"/>
          <w:sz w:val="22"/>
          <w:szCs w:val="22"/>
        </w:rPr>
      </w:pPr>
      <w:r w:rsidRPr="008E7789">
        <w:rPr>
          <w:i/>
          <w:color w:val="000000"/>
          <w:sz w:val="22"/>
          <w:szCs w:val="22"/>
        </w:rPr>
        <w:t xml:space="preserve">Reasons for planned exclusion of data from analysis should be described (e.g. where data from patients exists but is planned to be excluded from analysis). </w:t>
      </w:r>
    </w:p>
    <w:p w:rsidR="008E7789" w:rsidRPr="008E7789" w:rsidRDefault="008E7789" w:rsidP="00BF5938">
      <w:pPr>
        <w:numPr>
          <w:ilvl w:val="0"/>
          <w:numId w:val="15"/>
        </w:numPr>
        <w:autoSpaceDE w:val="0"/>
        <w:autoSpaceDN w:val="0"/>
        <w:adjustRightInd w:val="0"/>
        <w:spacing w:after="180" w:line="360" w:lineRule="auto"/>
        <w:jc w:val="both"/>
        <w:rPr>
          <w:i/>
          <w:color w:val="000000"/>
          <w:sz w:val="22"/>
          <w:szCs w:val="22"/>
        </w:rPr>
      </w:pPr>
      <w:r w:rsidRPr="008E7789">
        <w:rPr>
          <w:i/>
          <w:color w:val="000000"/>
          <w:sz w:val="22"/>
          <w:szCs w:val="22"/>
        </w:rPr>
        <w:t>Results from subgroups to be examined separately should be identified.</w:t>
      </w:r>
    </w:p>
    <w:p w:rsidR="008E7789" w:rsidRPr="008E7789" w:rsidRDefault="008E7789" w:rsidP="00BF5938">
      <w:pPr>
        <w:numPr>
          <w:ilvl w:val="0"/>
          <w:numId w:val="15"/>
        </w:numPr>
        <w:autoSpaceDE w:val="0"/>
        <w:autoSpaceDN w:val="0"/>
        <w:adjustRightInd w:val="0"/>
        <w:spacing w:after="180" w:line="360" w:lineRule="auto"/>
        <w:jc w:val="both"/>
        <w:rPr>
          <w:i/>
          <w:color w:val="000000"/>
          <w:sz w:val="22"/>
          <w:szCs w:val="22"/>
        </w:rPr>
      </w:pPr>
      <w:r w:rsidRPr="008E7789">
        <w:rPr>
          <w:i/>
          <w:color w:val="000000"/>
          <w:sz w:val="22"/>
          <w:szCs w:val="22"/>
        </w:rPr>
        <w:t>Global scales, severity scores, responses of a certain size and any other categorical responses to be used in analysing responses should be clearly defined.</w:t>
      </w:r>
    </w:p>
    <w:p w:rsidR="008E7789" w:rsidRPr="008E7789" w:rsidRDefault="008E7789" w:rsidP="00BF5938">
      <w:pPr>
        <w:pStyle w:val="Default"/>
        <w:spacing w:line="360" w:lineRule="auto"/>
        <w:ind w:left="720"/>
        <w:jc w:val="both"/>
        <w:rPr>
          <w:i/>
          <w:sz w:val="22"/>
          <w:szCs w:val="22"/>
        </w:rPr>
      </w:pPr>
      <w:r w:rsidRPr="008E7789">
        <w:rPr>
          <w:i/>
          <w:sz w:val="22"/>
          <w:szCs w:val="22"/>
        </w:rPr>
        <w:t>Where appropriate a separate Statistical Analysis Plan (SAP) may be put in place that can be referenced in this section.</w:t>
      </w:r>
    </w:p>
    <w:p w:rsidR="008E7789" w:rsidRPr="0058215B" w:rsidRDefault="008E7789" w:rsidP="00BF5938">
      <w:pPr>
        <w:pStyle w:val="Heading3"/>
        <w:numPr>
          <w:ilvl w:val="2"/>
          <w:numId w:val="2"/>
        </w:numPr>
        <w:spacing w:line="360" w:lineRule="auto"/>
      </w:pPr>
      <w:bookmarkStart w:id="44" w:name="_Toc303779047"/>
      <w:r>
        <w:t>Data Monitoring &amp; Interim Analysis</w:t>
      </w:r>
      <w:bookmarkEnd w:id="44"/>
    </w:p>
    <w:p w:rsidR="008E7789" w:rsidRPr="008E7789" w:rsidRDefault="008E7789" w:rsidP="00BF5938">
      <w:pPr>
        <w:pStyle w:val="Default"/>
        <w:spacing w:line="360" w:lineRule="auto"/>
        <w:ind w:left="720"/>
        <w:jc w:val="both"/>
        <w:rPr>
          <w:i/>
          <w:sz w:val="22"/>
          <w:szCs w:val="22"/>
        </w:rPr>
      </w:pPr>
      <w:r w:rsidRPr="008E7789">
        <w:rPr>
          <w:i/>
          <w:sz w:val="22"/>
          <w:szCs w:val="22"/>
        </w:rPr>
        <w:t>Include details of monitoring of the results of the study, where a Data Monitoring Committee (either appointed within or external to the Sponsor), the composition and procedures should be described in particular procedures to maintain study blinding should be given. Include:</w:t>
      </w:r>
    </w:p>
    <w:p w:rsidR="008E7789" w:rsidRPr="008E7789" w:rsidRDefault="008E7789" w:rsidP="00BF5938">
      <w:pPr>
        <w:pStyle w:val="Default"/>
        <w:numPr>
          <w:ilvl w:val="0"/>
          <w:numId w:val="16"/>
        </w:numPr>
        <w:spacing w:line="360" w:lineRule="auto"/>
        <w:jc w:val="both"/>
        <w:rPr>
          <w:i/>
          <w:sz w:val="22"/>
          <w:szCs w:val="22"/>
        </w:rPr>
      </w:pPr>
      <w:r w:rsidRPr="008E7789">
        <w:rPr>
          <w:i/>
          <w:sz w:val="22"/>
          <w:szCs w:val="22"/>
        </w:rPr>
        <w:t>The frequency and nature of planned interim analysis</w:t>
      </w:r>
    </w:p>
    <w:p w:rsidR="008E7789" w:rsidRPr="008E7789" w:rsidRDefault="008E7789" w:rsidP="00BF5938">
      <w:pPr>
        <w:pStyle w:val="Default"/>
        <w:numPr>
          <w:ilvl w:val="0"/>
          <w:numId w:val="16"/>
        </w:numPr>
        <w:spacing w:line="360" w:lineRule="auto"/>
        <w:jc w:val="both"/>
        <w:rPr>
          <w:i/>
          <w:sz w:val="22"/>
          <w:szCs w:val="22"/>
        </w:rPr>
      </w:pPr>
      <w:r w:rsidRPr="008E7789">
        <w:rPr>
          <w:i/>
          <w:sz w:val="22"/>
          <w:szCs w:val="22"/>
        </w:rPr>
        <w:t>Specified circumstances for terminating the study</w:t>
      </w:r>
    </w:p>
    <w:p w:rsidR="008E7789" w:rsidRPr="008E7789" w:rsidRDefault="008E7789" w:rsidP="00BF5938">
      <w:pPr>
        <w:pStyle w:val="Default"/>
        <w:numPr>
          <w:ilvl w:val="0"/>
          <w:numId w:val="16"/>
        </w:numPr>
        <w:spacing w:line="360" w:lineRule="auto"/>
        <w:jc w:val="both"/>
        <w:rPr>
          <w:i/>
          <w:sz w:val="22"/>
          <w:szCs w:val="22"/>
        </w:rPr>
      </w:pPr>
      <w:r w:rsidRPr="008E7789">
        <w:rPr>
          <w:i/>
          <w:sz w:val="22"/>
          <w:szCs w:val="22"/>
        </w:rPr>
        <w:t>Any statistical adjustments to be employed because of interim analyses should be described.</w:t>
      </w:r>
    </w:p>
    <w:p w:rsidR="008E7789" w:rsidRPr="00EF60F5" w:rsidRDefault="008E7789" w:rsidP="00BF5938">
      <w:pPr>
        <w:pStyle w:val="Heading3"/>
        <w:numPr>
          <w:ilvl w:val="2"/>
          <w:numId w:val="2"/>
        </w:numPr>
        <w:spacing w:line="360" w:lineRule="auto"/>
      </w:pPr>
      <w:bookmarkStart w:id="45" w:name="_Toc303779048"/>
      <w:r>
        <w:t xml:space="preserve">Determination of </w:t>
      </w:r>
      <w:r w:rsidRPr="00EF60F5">
        <w:t>Sample Size</w:t>
      </w:r>
      <w:bookmarkEnd w:id="45"/>
    </w:p>
    <w:p w:rsidR="008E7789" w:rsidRPr="008E7789" w:rsidRDefault="008E7789" w:rsidP="00BF5938">
      <w:pPr>
        <w:pStyle w:val="Default"/>
        <w:spacing w:line="360" w:lineRule="auto"/>
        <w:ind w:left="720"/>
        <w:jc w:val="both"/>
        <w:rPr>
          <w:i/>
          <w:sz w:val="22"/>
          <w:szCs w:val="22"/>
        </w:rPr>
      </w:pPr>
      <w:r w:rsidRPr="008E7789">
        <w:rPr>
          <w:i/>
          <w:sz w:val="22"/>
          <w:szCs w:val="22"/>
        </w:rPr>
        <w:t>This section should cover:</w:t>
      </w:r>
    </w:p>
    <w:p w:rsidR="008E7789" w:rsidRPr="008E7789" w:rsidRDefault="008E7789" w:rsidP="00BF5938">
      <w:pPr>
        <w:pStyle w:val="Default"/>
        <w:numPr>
          <w:ilvl w:val="0"/>
          <w:numId w:val="13"/>
        </w:numPr>
        <w:spacing w:line="360" w:lineRule="auto"/>
        <w:jc w:val="both"/>
        <w:rPr>
          <w:i/>
          <w:sz w:val="22"/>
          <w:szCs w:val="22"/>
        </w:rPr>
      </w:pPr>
      <w:r w:rsidRPr="008E7789">
        <w:rPr>
          <w:i/>
          <w:sz w:val="22"/>
          <w:szCs w:val="22"/>
        </w:rPr>
        <w:t>The planned sample size</w:t>
      </w:r>
    </w:p>
    <w:p w:rsidR="008E7789" w:rsidRPr="008E7789" w:rsidRDefault="008E7789" w:rsidP="00BF5938">
      <w:pPr>
        <w:pStyle w:val="Default"/>
        <w:numPr>
          <w:ilvl w:val="0"/>
          <w:numId w:val="13"/>
        </w:numPr>
        <w:spacing w:line="360" w:lineRule="auto"/>
        <w:jc w:val="both"/>
        <w:rPr>
          <w:i/>
          <w:sz w:val="22"/>
          <w:szCs w:val="22"/>
        </w:rPr>
      </w:pPr>
      <w:r w:rsidRPr="008E7789">
        <w:rPr>
          <w:i/>
          <w:sz w:val="22"/>
          <w:szCs w:val="22"/>
        </w:rPr>
        <w:t>Justification for the planned sample size (give details of statistical considerations or practical limitations)</w:t>
      </w:r>
    </w:p>
    <w:p w:rsidR="008E7789" w:rsidRPr="008E7789" w:rsidRDefault="008E7789" w:rsidP="00BF5938">
      <w:pPr>
        <w:pStyle w:val="Default"/>
        <w:numPr>
          <w:ilvl w:val="0"/>
          <w:numId w:val="13"/>
        </w:numPr>
        <w:spacing w:line="360" w:lineRule="auto"/>
        <w:jc w:val="both"/>
        <w:rPr>
          <w:i/>
          <w:sz w:val="22"/>
          <w:szCs w:val="22"/>
        </w:rPr>
      </w:pPr>
      <w:r w:rsidRPr="008E7789">
        <w:rPr>
          <w:i/>
          <w:sz w:val="22"/>
          <w:szCs w:val="22"/>
        </w:rPr>
        <w:t>Methods for calculating the sample size. Any estimation should be explained as to how these were obtained.</w:t>
      </w:r>
    </w:p>
    <w:p w:rsidR="008E7789" w:rsidRPr="008E7789" w:rsidRDefault="008E7789" w:rsidP="00BF5938">
      <w:pPr>
        <w:pStyle w:val="Default"/>
        <w:spacing w:line="360" w:lineRule="auto"/>
        <w:ind w:left="720"/>
        <w:jc w:val="both"/>
        <w:rPr>
          <w:i/>
          <w:sz w:val="22"/>
          <w:szCs w:val="22"/>
        </w:rPr>
      </w:pPr>
    </w:p>
    <w:p w:rsidR="008E7789" w:rsidRPr="008E7789" w:rsidRDefault="008E7789" w:rsidP="00BF5938">
      <w:pPr>
        <w:pStyle w:val="Default"/>
        <w:spacing w:line="360" w:lineRule="auto"/>
        <w:ind w:left="720"/>
        <w:jc w:val="both"/>
        <w:rPr>
          <w:i/>
          <w:sz w:val="22"/>
          <w:szCs w:val="22"/>
        </w:rPr>
      </w:pPr>
      <w:r w:rsidRPr="008E7789">
        <w:rPr>
          <w:i/>
          <w:sz w:val="22"/>
          <w:szCs w:val="22"/>
        </w:rPr>
        <w:t>For comparative studies intended to show a difference between treatments:</w:t>
      </w:r>
    </w:p>
    <w:p w:rsidR="008E7789" w:rsidRPr="008E7789" w:rsidRDefault="008E7789" w:rsidP="00BF5938">
      <w:pPr>
        <w:pStyle w:val="Default"/>
        <w:numPr>
          <w:ilvl w:val="0"/>
          <w:numId w:val="14"/>
        </w:numPr>
        <w:spacing w:line="360" w:lineRule="auto"/>
        <w:jc w:val="both"/>
        <w:rPr>
          <w:i/>
          <w:sz w:val="22"/>
          <w:szCs w:val="22"/>
        </w:rPr>
      </w:pPr>
      <w:r w:rsidRPr="008E7789">
        <w:rPr>
          <w:i/>
          <w:sz w:val="22"/>
          <w:szCs w:val="22"/>
        </w:rPr>
        <w:t>Specify the difference the study is designed to detect.</w:t>
      </w:r>
    </w:p>
    <w:p w:rsidR="008E7789" w:rsidRPr="008E7789" w:rsidRDefault="008E7789" w:rsidP="00BF5938">
      <w:pPr>
        <w:pStyle w:val="Default"/>
        <w:spacing w:line="360" w:lineRule="auto"/>
        <w:ind w:left="720"/>
        <w:jc w:val="both"/>
        <w:rPr>
          <w:i/>
          <w:sz w:val="22"/>
          <w:szCs w:val="22"/>
        </w:rPr>
      </w:pPr>
    </w:p>
    <w:p w:rsidR="008E7789" w:rsidRPr="008E7789" w:rsidRDefault="008E7789" w:rsidP="00BF5938">
      <w:pPr>
        <w:pStyle w:val="Default"/>
        <w:spacing w:line="360" w:lineRule="auto"/>
        <w:ind w:left="720"/>
        <w:jc w:val="both"/>
        <w:rPr>
          <w:i/>
          <w:sz w:val="22"/>
          <w:szCs w:val="22"/>
        </w:rPr>
      </w:pPr>
      <w:r w:rsidRPr="008E7789">
        <w:rPr>
          <w:i/>
          <w:sz w:val="22"/>
          <w:szCs w:val="22"/>
        </w:rPr>
        <w:t>For positive control studies:</w:t>
      </w:r>
    </w:p>
    <w:p w:rsidR="008E7789" w:rsidRPr="008E7789" w:rsidRDefault="008E7789" w:rsidP="00BF5938">
      <w:pPr>
        <w:pStyle w:val="Default"/>
        <w:numPr>
          <w:ilvl w:val="0"/>
          <w:numId w:val="14"/>
        </w:numPr>
        <w:spacing w:line="360" w:lineRule="auto"/>
        <w:jc w:val="both"/>
        <w:rPr>
          <w:i/>
          <w:sz w:val="22"/>
          <w:szCs w:val="22"/>
        </w:rPr>
      </w:pPr>
      <w:r w:rsidRPr="008E7789">
        <w:rPr>
          <w:i/>
          <w:sz w:val="22"/>
          <w:szCs w:val="22"/>
        </w:rPr>
        <w:t>The sample size should specify the difference between treatments that would be considered unacceptably large thus the study is designed to be able to exclude.</w:t>
      </w:r>
    </w:p>
    <w:p w:rsidR="008E7789" w:rsidRPr="008E7789" w:rsidRDefault="008E7789" w:rsidP="00BF5938">
      <w:pPr>
        <w:spacing w:line="360" w:lineRule="auto"/>
      </w:pPr>
    </w:p>
    <w:p w:rsidR="00BE63AE" w:rsidRDefault="00BE63AE" w:rsidP="00BF5938">
      <w:pPr>
        <w:pStyle w:val="Heading2"/>
        <w:numPr>
          <w:ilvl w:val="1"/>
          <w:numId w:val="2"/>
        </w:numPr>
        <w:spacing w:line="360" w:lineRule="auto"/>
        <w:rPr>
          <w:i w:val="0"/>
          <w:sz w:val="24"/>
          <w:szCs w:val="24"/>
        </w:rPr>
      </w:pPr>
      <w:bookmarkStart w:id="46" w:name="_Toc303779049"/>
      <w:r w:rsidRPr="009E16A1">
        <w:rPr>
          <w:i w:val="0"/>
          <w:sz w:val="24"/>
          <w:szCs w:val="24"/>
        </w:rPr>
        <w:t>Direct Access to Source Data/Documentation</w:t>
      </w:r>
      <w:bookmarkEnd w:id="46"/>
    </w:p>
    <w:p w:rsidR="008E7789" w:rsidRPr="00BF5938" w:rsidRDefault="008E7789" w:rsidP="00BF5938">
      <w:pPr>
        <w:pStyle w:val="Default"/>
        <w:spacing w:line="360" w:lineRule="auto"/>
        <w:ind w:left="360"/>
        <w:jc w:val="both"/>
        <w:rPr>
          <w:i/>
        </w:rPr>
      </w:pPr>
      <w:r w:rsidRPr="00BF5938">
        <w:rPr>
          <w:i/>
        </w:rPr>
        <w:t xml:space="preserve">It should be specified either in the protocol or other written agreement that the investigator(s)/institution(s) will permit trial-related monitoring, audits, IRB/IEC review, and regulatory inspection(s), providing direct access to source data/documents. </w:t>
      </w:r>
    </w:p>
    <w:p w:rsidR="00EF60F5" w:rsidRPr="009E16A1" w:rsidRDefault="00BE63AE" w:rsidP="00BF5938">
      <w:pPr>
        <w:pStyle w:val="Heading2"/>
        <w:numPr>
          <w:ilvl w:val="1"/>
          <w:numId w:val="2"/>
        </w:numPr>
        <w:spacing w:line="360" w:lineRule="auto"/>
        <w:rPr>
          <w:i w:val="0"/>
          <w:sz w:val="24"/>
          <w:szCs w:val="24"/>
        </w:rPr>
      </w:pPr>
      <w:bookmarkStart w:id="47" w:name="_Toc303779050"/>
      <w:r w:rsidRPr="009E16A1">
        <w:rPr>
          <w:i w:val="0"/>
          <w:sz w:val="24"/>
          <w:szCs w:val="24"/>
        </w:rPr>
        <w:t>Data Handling and Record Keeping</w:t>
      </w:r>
      <w:bookmarkEnd w:id="47"/>
    </w:p>
    <w:p w:rsidR="009E16A1" w:rsidRDefault="009E16A1" w:rsidP="00BF5938">
      <w:pPr>
        <w:pStyle w:val="Default"/>
        <w:spacing w:line="360" w:lineRule="auto"/>
        <w:rPr>
          <w:rFonts w:ascii="Arial" w:hAnsi="Arial" w:cs="Arial"/>
          <w:b/>
          <w:bCs/>
          <w:color w:val="auto"/>
          <w:sz w:val="22"/>
          <w:szCs w:val="22"/>
        </w:rPr>
      </w:pPr>
    </w:p>
    <w:p w:rsidR="008E7789" w:rsidRDefault="008E7789" w:rsidP="00BF5938">
      <w:pPr>
        <w:pStyle w:val="Heading2"/>
        <w:numPr>
          <w:ilvl w:val="0"/>
          <w:numId w:val="2"/>
        </w:numPr>
        <w:spacing w:line="360" w:lineRule="auto"/>
        <w:rPr>
          <w:i w:val="0"/>
          <w:sz w:val="24"/>
          <w:szCs w:val="24"/>
        </w:rPr>
      </w:pPr>
      <w:bookmarkStart w:id="48" w:name="_Toc303779051"/>
      <w:r w:rsidRPr="008E7789">
        <w:rPr>
          <w:i w:val="0"/>
          <w:sz w:val="24"/>
          <w:szCs w:val="24"/>
        </w:rPr>
        <w:t>Quality Control and Quality Assurance</w:t>
      </w:r>
      <w:bookmarkEnd w:id="48"/>
    </w:p>
    <w:p w:rsidR="008E7789" w:rsidRPr="008E7789" w:rsidRDefault="008E7789" w:rsidP="00BF5938">
      <w:pPr>
        <w:spacing w:line="360" w:lineRule="auto"/>
        <w:jc w:val="both"/>
        <w:rPr>
          <w:i/>
        </w:rPr>
      </w:pPr>
      <w:r>
        <w:rPr>
          <w:i/>
        </w:rPr>
        <w:t>Indicate plans to ensure the study is conducted to high standards and data produced is credible.</w:t>
      </w:r>
    </w:p>
    <w:p w:rsidR="00EF60F5" w:rsidRDefault="00EF60F5" w:rsidP="00BF5938">
      <w:pPr>
        <w:pStyle w:val="Heading1"/>
        <w:numPr>
          <w:ilvl w:val="0"/>
          <w:numId w:val="2"/>
        </w:numPr>
        <w:spacing w:line="360" w:lineRule="auto"/>
        <w:rPr>
          <w:sz w:val="24"/>
        </w:rPr>
      </w:pPr>
      <w:bookmarkStart w:id="49" w:name="_Toc303779052"/>
      <w:r>
        <w:rPr>
          <w:sz w:val="24"/>
        </w:rPr>
        <w:t>Ethics</w:t>
      </w:r>
      <w:bookmarkEnd w:id="49"/>
    </w:p>
    <w:p w:rsidR="00BF5938" w:rsidRPr="00BF5938" w:rsidRDefault="00BF5938" w:rsidP="00BF5938">
      <w:pPr>
        <w:spacing w:line="360" w:lineRule="auto"/>
        <w:jc w:val="both"/>
        <w:rPr>
          <w:i/>
        </w:rPr>
      </w:pPr>
      <w:r>
        <w:rPr>
          <w:i/>
        </w:rPr>
        <w:t>Include a description of ethical considerations taken into account relating to the study.</w:t>
      </w:r>
    </w:p>
    <w:p w:rsidR="00BE63AE" w:rsidRDefault="00BE63AE" w:rsidP="00BF5938">
      <w:pPr>
        <w:pStyle w:val="Heading1"/>
        <w:numPr>
          <w:ilvl w:val="0"/>
          <w:numId w:val="2"/>
        </w:numPr>
        <w:spacing w:line="360" w:lineRule="auto"/>
        <w:rPr>
          <w:sz w:val="24"/>
        </w:rPr>
      </w:pPr>
      <w:bookmarkStart w:id="50" w:name="_Toc303779053"/>
      <w:r>
        <w:rPr>
          <w:sz w:val="24"/>
        </w:rPr>
        <w:t>Finance and Insurance</w:t>
      </w:r>
      <w:bookmarkEnd w:id="50"/>
    </w:p>
    <w:p w:rsidR="00BF5938" w:rsidRPr="00BF5938" w:rsidRDefault="00BF5938" w:rsidP="00BF5938">
      <w:pPr>
        <w:spacing w:line="360" w:lineRule="auto"/>
        <w:jc w:val="both"/>
        <w:rPr>
          <w:i/>
        </w:rPr>
      </w:pPr>
      <w:r>
        <w:rPr>
          <w:i/>
        </w:rPr>
        <w:t>Include details for how the study is being funded and insured, if not already included in a separate agreement. If covered by separate agreements refer to the agreements here.</w:t>
      </w:r>
    </w:p>
    <w:p w:rsidR="00BE63AE" w:rsidRDefault="00BE63AE" w:rsidP="00BF5938">
      <w:pPr>
        <w:pStyle w:val="Heading1"/>
        <w:numPr>
          <w:ilvl w:val="0"/>
          <w:numId w:val="2"/>
        </w:numPr>
        <w:spacing w:line="360" w:lineRule="auto"/>
        <w:rPr>
          <w:sz w:val="24"/>
        </w:rPr>
      </w:pPr>
      <w:bookmarkStart w:id="51" w:name="_Toc303779054"/>
      <w:r>
        <w:rPr>
          <w:sz w:val="24"/>
        </w:rPr>
        <w:t>Publication Policy</w:t>
      </w:r>
      <w:bookmarkEnd w:id="51"/>
    </w:p>
    <w:p w:rsidR="00BF5938" w:rsidRPr="00BF5938" w:rsidRDefault="00BF5938" w:rsidP="00BF5938">
      <w:pPr>
        <w:spacing w:line="360" w:lineRule="auto"/>
        <w:jc w:val="both"/>
        <w:rPr>
          <w:i/>
        </w:rPr>
      </w:pPr>
      <w:r>
        <w:rPr>
          <w:i/>
        </w:rPr>
        <w:t>Indicate plans for publication if not already addressed in a separate agreement.</w:t>
      </w:r>
    </w:p>
    <w:p w:rsidR="00332612" w:rsidRPr="00332612" w:rsidRDefault="00332612" w:rsidP="00BF5938">
      <w:pPr>
        <w:pStyle w:val="Heading1"/>
        <w:numPr>
          <w:ilvl w:val="0"/>
          <w:numId w:val="2"/>
        </w:numPr>
        <w:spacing w:line="360" w:lineRule="auto"/>
        <w:rPr>
          <w:sz w:val="24"/>
        </w:rPr>
      </w:pPr>
      <w:bookmarkStart w:id="52" w:name="_Toc303779055"/>
      <w:r>
        <w:rPr>
          <w:sz w:val="24"/>
        </w:rPr>
        <w:t>Archive Plan</w:t>
      </w:r>
      <w:bookmarkEnd w:id="52"/>
    </w:p>
    <w:p w:rsidR="00AC02E5" w:rsidRPr="00BF5938" w:rsidRDefault="00BF5938" w:rsidP="00BF5938">
      <w:pPr>
        <w:spacing w:line="360" w:lineRule="auto"/>
        <w:jc w:val="both"/>
        <w:rPr>
          <w:i/>
        </w:rPr>
      </w:pPr>
      <w:r>
        <w:rPr>
          <w:i/>
        </w:rPr>
        <w:t>Include plans for the archive of the study once all processes have been completed, if not already covered by a separate agreement. There must be a named archivist appointed, if any arrangements have been made with an offsite archiving company those must be included or referenced in the plans.</w:t>
      </w:r>
    </w:p>
    <w:p w:rsidR="0021637A" w:rsidRPr="0058175E" w:rsidRDefault="0021637A" w:rsidP="00BF5938">
      <w:pPr>
        <w:pStyle w:val="Heading1"/>
        <w:spacing w:line="360" w:lineRule="auto"/>
        <w:rPr>
          <w:sz w:val="24"/>
        </w:rPr>
      </w:pPr>
      <w:r>
        <w:br w:type="page"/>
      </w:r>
      <w:bookmarkStart w:id="53" w:name="_Toc303779056"/>
      <w:r w:rsidR="0058175E">
        <w:rPr>
          <w:sz w:val="24"/>
        </w:rPr>
        <w:t>APPENDIX 1.</w:t>
      </w:r>
      <w:bookmarkEnd w:id="53"/>
    </w:p>
    <w:p w:rsidR="00E52BFF" w:rsidRPr="00E52BFF" w:rsidRDefault="00E52BFF" w:rsidP="00E52BFF">
      <w:pPr>
        <w:autoSpaceDE w:val="0"/>
        <w:autoSpaceDN w:val="0"/>
        <w:adjustRightInd w:val="0"/>
        <w:spacing w:after="60"/>
        <w:rPr>
          <w:rFonts w:ascii="Century Schoolbook" w:hAnsi="Century Schoolbook" w:cs="Century Schoolbook"/>
          <w:color w:val="000000"/>
          <w:sz w:val="23"/>
          <w:szCs w:val="23"/>
        </w:rPr>
      </w:pPr>
      <w:r w:rsidRPr="00E52BFF">
        <w:rPr>
          <w:rFonts w:ascii="Century Schoolbook" w:hAnsi="Century Schoolbook" w:cs="Century Schoolbook"/>
          <w:b/>
          <w:bCs/>
          <w:color w:val="000000"/>
          <w:sz w:val="23"/>
          <w:szCs w:val="23"/>
        </w:rPr>
        <w:t>G</w:t>
      </w:r>
      <w:r w:rsidRPr="00E52BFF">
        <w:rPr>
          <w:rFonts w:ascii="Century Schoolbook" w:hAnsi="Century Schoolbook" w:cs="Century Schoolbook"/>
          <w:b/>
          <w:bCs/>
          <w:color w:val="000000"/>
          <w:sz w:val="19"/>
          <w:szCs w:val="19"/>
        </w:rPr>
        <w:t xml:space="preserve">UIDANCE FOR </w:t>
      </w:r>
      <w:r w:rsidRPr="00E52BFF">
        <w:rPr>
          <w:rFonts w:ascii="Century Schoolbook" w:hAnsi="Century Schoolbook" w:cs="Century Schoolbook"/>
          <w:b/>
          <w:bCs/>
          <w:color w:val="000000"/>
          <w:sz w:val="23"/>
          <w:szCs w:val="23"/>
        </w:rPr>
        <w:t>S</w:t>
      </w:r>
      <w:r w:rsidRPr="00E52BFF">
        <w:rPr>
          <w:rFonts w:ascii="Century Schoolbook" w:hAnsi="Century Schoolbook" w:cs="Century Schoolbook"/>
          <w:b/>
          <w:bCs/>
          <w:color w:val="000000"/>
          <w:sz w:val="19"/>
          <w:szCs w:val="19"/>
        </w:rPr>
        <w:t>TATISTICAL</w:t>
      </w:r>
      <w:r w:rsidRPr="00E52BFF">
        <w:rPr>
          <w:rFonts w:ascii="Century Schoolbook" w:hAnsi="Century Schoolbook" w:cs="Century Schoolbook"/>
          <w:b/>
          <w:bCs/>
          <w:color w:val="000000"/>
          <w:sz w:val="23"/>
          <w:szCs w:val="23"/>
        </w:rPr>
        <w:t>/A</w:t>
      </w:r>
      <w:r w:rsidRPr="00E52BFF">
        <w:rPr>
          <w:rFonts w:ascii="Century Schoolbook" w:hAnsi="Century Schoolbook" w:cs="Century Schoolbook"/>
          <w:b/>
          <w:bCs/>
          <w:color w:val="000000"/>
          <w:sz w:val="19"/>
          <w:szCs w:val="19"/>
        </w:rPr>
        <w:t xml:space="preserve">NALYTICAL </w:t>
      </w:r>
      <w:r w:rsidRPr="00E52BFF">
        <w:rPr>
          <w:rFonts w:ascii="Century Schoolbook" w:hAnsi="Century Schoolbook" w:cs="Century Schoolbook"/>
          <w:b/>
          <w:bCs/>
          <w:color w:val="000000"/>
          <w:sz w:val="23"/>
          <w:szCs w:val="23"/>
        </w:rPr>
        <w:t>I</w:t>
      </w:r>
      <w:r w:rsidRPr="00E52BFF">
        <w:rPr>
          <w:rFonts w:ascii="Century Schoolbook" w:hAnsi="Century Schoolbook" w:cs="Century Schoolbook"/>
          <w:b/>
          <w:bCs/>
          <w:color w:val="000000"/>
          <w:sz w:val="19"/>
          <w:szCs w:val="19"/>
        </w:rPr>
        <w:t xml:space="preserve">SSUES </w:t>
      </w:r>
    </w:p>
    <w:p w:rsidR="00E52BFF" w:rsidRPr="00E52BFF" w:rsidRDefault="00E52BFF" w:rsidP="00E52BFF">
      <w:pPr>
        <w:jc w:val="both"/>
        <w:rPr>
          <w:b/>
        </w:rPr>
      </w:pPr>
      <w:r w:rsidRPr="00E52BFF">
        <w:rPr>
          <w:b/>
        </w:rPr>
        <w:t xml:space="preserve">A. Statistical Considerations </w:t>
      </w:r>
    </w:p>
    <w:p w:rsidR="00E52BFF" w:rsidRPr="00E52BFF" w:rsidRDefault="00E52BFF" w:rsidP="00E52BFF">
      <w:pPr>
        <w:jc w:val="both"/>
      </w:pPr>
      <w:r w:rsidRPr="00E52BFF">
        <w:t xml:space="preserve">Details of the statistical analysis performed on each primary efficacy variable should be presented in an appendix. Details reported should include at least the following information: </w:t>
      </w:r>
    </w:p>
    <w:p w:rsidR="00E52BFF" w:rsidRPr="00E52BFF" w:rsidRDefault="00E52BFF" w:rsidP="00E52BFF">
      <w:pPr>
        <w:ind w:left="720"/>
        <w:jc w:val="both"/>
      </w:pPr>
      <w:r w:rsidRPr="00E52BFF">
        <w:t xml:space="preserve">a) The statistical model underlying the analysis. This should be presented precisely and completely, using references if necessary. </w:t>
      </w:r>
    </w:p>
    <w:p w:rsidR="00E52BFF" w:rsidRPr="00E52BFF" w:rsidRDefault="00E52BFF" w:rsidP="00E52BFF">
      <w:pPr>
        <w:ind w:left="720"/>
        <w:jc w:val="both"/>
      </w:pPr>
      <w:r w:rsidRPr="00E52BFF">
        <w:t xml:space="preserve">b) A statement of the clinical claim tested in precise statistical terms, e.g., in terms of null and alternative hypotheses. </w:t>
      </w:r>
    </w:p>
    <w:p w:rsidR="00E52BFF" w:rsidRPr="00E52BFF" w:rsidRDefault="00E52BFF" w:rsidP="00E52BFF">
      <w:pPr>
        <w:ind w:left="720"/>
        <w:jc w:val="both"/>
      </w:pPr>
      <w:r w:rsidRPr="00E52BFF">
        <w:t xml:space="preserve">c) The statistical methods applied to estimate effects, construct confidence intervals etc. Literature references should be included where appropriate. </w:t>
      </w:r>
    </w:p>
    <w:p w:rsidR="00E52BFF" w:rsidRDefault="00E52BFF" w:rsidP="00E52BFF">
      <w:pPr>
        <w:ind w:left="720"/>
        <w:jc w:val="both"/>
      </w:pPr>
      <w:r w:rsidRPr="00E52BFF">
        <w:t>d) The assumptions underlying the statistical methods. It should be shown, insofar as statistically reasonable, that the data satisfy crucial assumptions, especially when necessary to confirm the validity of an inference. When extensive statistical analyses have been performed by the applicant, it is essential to consider the extent to which the analyses were planned prior to the availability of data and, if they were not, how bias was avoided in choosing the particular analysis used as a basis for conclusions. This is particularly important in the case of any subgroup analyses, because if such analyses are not pre</w:t>
      </w:r>
      <w:r w:rsidR="00052AF8">
        <w:t>-</w:t>
      </w:r>
      <w:r w:rsidRPr="00E52BFF">
        <w:t xml:space="preserve">planned they will ordinarily not provide an adequate basis for definitive conclusions. </w:t>
      </w:r>
    </w:p>
    <w:p w:rsidR="00052AF8" w:rsidRPr="00E52BFF" w:rsidRDefault="00052AF8" w:rsidP="00E52BFF">
      <w:pPr>
        <w:ind w:left="720"/>
        <w:jc w:val="both"/>
      </w:pPr>
    </w:p>
    <w:p w:rsidR="00E52BFF" w:rsidRPr="00E52BFF" w:rsidRDefault="00E52BFF" w:rsidP="00E52BFF">
      <w:pPr>
        <w:ind w:left="1440"/>
        <w:jc w:val="both"/>
      </w:pPr>
      <w:r w:rsidRPr="00E52BFF">
        <w:t xml:space="preserve">(i) In the event data transformation was performed, a rationale for the choice of data transformation along with interpretation of the estimates of treatment effects based on transformed data should be provided. </w:t>
      </w:r>
    </w:p>
    <w:p w:rsidR="00E52BFF" w:rsidRDefault="00E52BFF" w:rsidP="00E52BFF">
      <w:pPr>
        <w:ind w:left="1440"/>
        <w:jc w:val="both"/>
      </w:pPr>
      <w:r w:rsidRPr="00E52BFF">
        <w:t xml:space="preserve">(ii) A discussion of the appropriateness of the choice of statistical procedure and the validity of statistical conclusions will guide the regulatory authority's statistical reviewer in determining whether reanalysis of data is needed. </w:t>
      </w:r>
    </w:p>
    <w:p w:rsidR="00052AF8" w:rsidRPr="00E52BFF" w:rsidRDefault="00052AF8" w:rsidP="00E52BFF">
      <w:pPr>
        <w:ind w:left="1440"/>
        <w:jc w:val="both"/>
      </w:pPr>
    </w:p>
    <w:p w:rsidR="00E52BFF" w:rsidRPr="00E52BFF" w:rsidRDefault="00E52BFF" w:rsidP="00E52BFF">
      <w:pPr>
        <w:ind w:left="720"/>
        <w:jc w:val="both"/>
      </w:pPr>
      <w:r w:rsidRPr="00E52BFF">
        <w:t xml:space="preserve">e) The test statistic, the sampling distribution of the test statistic under the null hypothesis, the value of the test statistic, significance level (i.e., p-value), and intermediate summary data, in a format that enables the regulatory authority's statistical reviewer to verify the results of the analysis quickly and easily. The p-values should be designated as one- or two-tailed. The rationale for using a one-tailed test should be provided. </w:t>
      </w:r>
    </w:p>
    <w:p w:rsidR="00E52BFF" w:rsidRPr="00E52BFF" w:rsidRDefault="00E52BFF" w:rsidP="00E52BFF">
      <w:pPr>
        <w:ind w:left="720"/>
        <w:jc w:val="both"/>
      </w:pPr>
      <w:r w:rsidRPr="00E52BFF">
        <w:t xml:space="preserve">For example, the documentation of a two-sample t-test should consist of the value of the t-statistic, the associated degrees of freedom, the p-value, the two sample sizes, mean and variance for each of the samples, and the pooled estimate of variance. The documentation of multi-centre studies analysed by analysis of variance techniques should include, at a minimum, an analysis of variance table with terms for centres, treatments, their interaction, error, and total. For crossover designs, the documentation should include information regarding sequences, patients within sequences, baselines at the start of each period, washouts and length of washouts, dropouts during each period, treatments, periods, treatment by period interaction, error, and total. For each source of variation, aside from the total, the table should contain the degrees of freedom, the sum of squares, the mean square, the appropriate F-test, the p-value, and the expected mean square. </w:t>
      </w:r>
    </w:p>
    <w:p w:rsidR="00E52BFF" w:rsidRPr="00E52BFF" w:rsidRDefault="00E52BFF" w:rsidP="00E52BFF">
      <w:pPr>
        <w:ind w:left="720"/>
        <w:jc w:val="both"/>
      </w:pPr>
      <w:r w:rsidRPr="00E52BFF">
        <w:t xml:space="preserve">Intermediate summary data should display the demographic data and response data, averaged or otherwise summarised, for each centre-by-treatment combination (or other design characteristic such as sequence) at each observation time. </w:t>
      </w:r>
    </w:p>
    <w:p w:rsidR="00E52BFF" w:rsidRPr="00E52BFF" w:rsidRDefault="00E52BFF" w:rsidP="00E52BFF">
      <w:pPr>
        <w:jc w:val="both"/>
      </w:pPr>
    </w:p>
    <w:p w:rsidR="00E52BFF" w:rsidRPr="00E52BFF" w:rsidRDefault="00E52BFF" w:rsidP="00E52BFF">
      <w:pPr>
        <w:jc w:val="both"/>
        <w:rPr>
          <w:b/>
        </w:rPr>
      </w:pPr>
      <w:r w:rsidRPr="00E52BFF">
        <w:rPr>
          <w:b/>
        </w:rPr>
        <w:t xml:space="preserve">B. Format and Specifications for Submission of Data Requested by Regulatory Authority's Statistical Reviewers </w:t>
      </w:r>
    </w:p>
    <w:p w:rsidR="00E52BFF" w:rsidRPr="00E52BFF" w:rsidRDefault="00E52BFF" w:rsidP="00E52BFF">
      <w:pPr>
        <w:jc w:val="both"/>
      </w:pPr>
      <w:r w:rsidRPr="00E52BFF">
        <w:t>In the report of each controlled clinical study, there should be data listings (tabulations) of patient data utilised by the sponsor for statistical analyses and tables supporting conclusions and major findings. These data listings are necessary for the regulatory authority's statistical review, and the sponsor may be asked to supply these patient data listings in a computer-readable form.</w:t>
      </w:r>
    </w:p>
    <w:p w:rsidR="00E52BFF" w:rsidRDefault="00E52BFF" w:rsidP="00E52BFF">
      <w:pPr>
        <w:pStyle w:val="CM39"/>
        <w:spacing w:after="282"/>
        <w:jc w:val="both"/>
        <w:rPr>
          <w:sz w:val="22"/>
          <w:szCs w:val="22"/>
        </w:rPr>
      </w:pPr>
    </w:p>
    <w:p w:rsidR="00E52BFF" w:rsidRDefault="00E52BFF" w:rsidP="00E52BFF">
      <w:pPr>
        <w:pStyle w:val="CM39"/>
        <w:spacing w:after="282"/>
        <w:jc w:val="both"/>
        <w:rPr>
          <w:sz w:val="22"/>
          <w:szCs w:val="22"/>
        </w:rPr>
      </w:pPr>
      <w:r>
        <w:rPr>
          <w:sz w:val="22"/>
          <w:szCs w:val="22"/>
        </w:rPr>
        <w:t>Further details can be found on the following link:</w:t>
      </w:r>
    </w:p>
    <w:p w:rsidR="00E52BFF" w:rsidRPr="00E52BFF" w:rsidRDefault="00E52BFF" w:rsidP="00E52BFF">
      <w:pPr>
        <w:pStyle w:val="Default"/>
      </w:pPr>
      <w:hyperlink r:id="rId9" w:history="1">
        <w:r w:rsidRPr="00C55629">
          <w:rPr>
            <w:rStyle w:val="Hyperlink"/>
          </w:rPr>
          <w:t>http://www.ich.org/fileadmin/Public_Web_Site/ICH_Products/Guidelines/Efficacy/E3/Step4/E3_Guideline.pdf</w:t>
        </w:r>
      </w:hyperlink>
      <w:r>
        <w:t xml:space="preserve"> </w:t>
      </w:r>
    </w:p>
    <w:p w:rsidR="00E52BFF" w:rsidRDefault="00E52BFF" w:rsidP="0021637A">
      <w:pPr>
        <w:pStyle w:val="CM39"/>
        <w:spacing w:after="282" w:line="283" w:lineRule="atLeast"/>
        <w:jc w:val="center"/>
        <w:rPr>
          <w:b/>
          <w:bCs/>
          <w:color w:val="000000"/>
          <w:sz w:val="23"/>
          <w:szCs w:val="23"/>
        </w:rPr>
      </w:pPr>
    </w:p>
    <w:sectPr w:rsidR="00E52BFF">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389" w:rsidRDefault="00D57389">
      <w:r>
        <w:separator/>
      </w:r>
    </w:p>
  </w:endnote>
  <w:endnote w:type="continuationSeparator" w:id="0">
    <w:p w:rsidR="00D57389" w:rsidRDefault="00D57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F2" w:rsidRDefault="006F68F2">
    <w:pPr>
      <w:pStyle w:val="Footer"/>
      <w:rPr>
        <w:rFonts w:ascii="Arial" w:hAnsi="Arial" w:cs="Arial"/>
        <w:sz w:val="20"/>
        <w:szCs w:val="20"/>
      </w:rPr>
    </w:pPr>
    <w:r>
      <w:rPr>
        <w:rFonts w:ascii="Arial" w:hAnsi="Arial" w:cs="Arial"/>
        <w:sz w:val="20"/>
        <w:szCs w:val="20"/>
      </w:rPr>
      <w:t>RDT012 R&amp;D Protocol Template for Clinical Research Studies Version 2</w:t>
    </w:r>
    <w:r>
      <w:rPr>
        <w:rFonts w:ascii="Arial" w:hAnsi="Arial" w:cs="Arial"/>
        <w:sz w:val="20"/>
        <w:szCs w:val="20"/>
      </w:rPr>
      <w:tab/>
    </w:r>
    <w:r w:rsidRPr="00FD368D">
      <w:rPr>
        <w:rFonts w:ascii="Arial" w:hAnsi="Arial" w:cs="Arial"/>
        <w:sz w:val="20"/>
        <w:szCs w:val="20"/>
      </w:rPr>
      <w:t xml:space="preserve">Page </w:t>
    </w:r>
    <w:r w:rsidRPr="00FD368D">
      <w:rPr>
        <w:rFonts w:ascii="Arial" w:hAnsi="Arial" w:cs="Arial"/>
        <w:sz w:val="20"/>
        <w:szCs w:val="20"/>
      </w:rPr>
      <w:fldChar w:fldCharType="begin"/>
    </w:r>
    <w:r w:rsidRPr="00FD368D">
      <w:rPr>
        <w:rFonts w:ascii="Arial" w:hAnsi="Arial" w:cs="Arial"/>
        <w:sz w:val="20"/>
        <w:szCs w:val="20"/>
      </w:rPr>
      <w:instrText xml:space="preserve"> PAGE </w:instrText>
    </w:r>
    <w:r>
      <w:rPr>
        <w:rFonts w:ascii="Arial" w:hAnsi="Arial" w:cs="Arial"/>
        <w:sz w:val="20"/>
        <w:szCs w:val="20"/>
      </w:rPr>
      <w:fldChar w:fldCharType="separate"/>
    </w:r>
    <w:r w:rsidR="00D57389">
      <w:rPr>
        <w:rFonts w:ascii="Arial" w:hAnsi="Arial" w:cs="Arial"/>
        <w:noProof/>
        <w:sz w:val="20"/>
        <w:szCs w:val="20"/>
      </w:rPr>
      <w:t>2</w:t>
    </w:r>
    <w:r w:rsidRPr="00FD368D">
      <w:rPr>
        <w:rFonts w:ascii="Arial" w:hAnsi="Arial" w:cs="Arial"/>
        <w:sz w:val="20"/>
        <w:szCs w:val="20"/>
      </w:rPr>
      <w:fldChar w:fldCharType="end"/>
    </w:r>
    <w:r w:rsidRPr="00FD368D">
      <w:rPr>
        <w:rFonts w:ascii="Arial" w:hAnsi="Arial" w:cs="Arial"/>
        <w:sz w:val="20"/>
        <w:szCs w:val="20"/>
      </w:rPr>
      <w:t xml:space="preserve"> of </w:t>
    </w:r>
    <w:r w:rsidRPr="00FD368D">
      <w:rPr>
        <w:rFonts w:ascii="Arial" w:hAnsi="Arial" w:cs="Arial"/>
        <w:sz w:val="20"/>
        <w:szCs w:val="20"/>
      </w:rPr>
      <w:fldChar w:fldCharType="begin"/>
    </w:r>
    <w:r w:rsidRPr="00FD368D">
      <w:rPr>
        <w:rFonts w:ascii="Arial" w:hAnsi="Arial" w:cs="Arial"/>
        <w:sz w:val="20"/>
        <w:szCs w:val="20"/>
      </w:rPr>
      <w:instrText xml:space="preserve"> NUMPAGES </w:instrText>
    </w:r>
    <w:r>
      <w:rPr>
        <w:rFonts w:ascii="Arial" w:hAnsi="Arial" w:cs="Arial"/>
        <w:sz w:val="20"/>
        <w:szCs w:val="20"/>
      </w:rPr>
      <w:fldChar w:fldCharType="separate"/>
    </w:r>
    <w:r w:rsidR="00D57389">
      <w:rPr>
        <w:rFonts w:ascii="Arial" w:hAnsi="Arial" w:cs="Arial"/>
        <w:noProof/>
        <w:sz w:val="20"/>
        <w:szCs w:val="20"/>
      </w:rPr>
      <w:t>4</w:t>
    </w:r>
    <w:r w:rsidRPr="00FD368D">
      <w:rPr>
        <w:rFonts w:ascii="Arial" w:hAnsi="Arial" w:cs="Arial"/>
        <w:sz w:val="20"/>
        <w:szCs w:val="20"/>
      </w:rPr>
      <w:fldChar w:fldCharType="end"/>
    </w:r>
  </w:p>
  <w:p w:rsidR="006F68F2" w:rsidRPr="00FD368D" w:rsidRDefault="006F68F2">
    <w:pPr>
      <w:pStyle w:val="Footer"/>
      <w:rPr>
        <w:rFonts w:ascii="Arial" w:hAnsi="Arial" w:cs="Arial"/>
        <w:sz w:val="20"/>
        <w:szCs w:val="20"/>
      </w:rPr>
    </w:pPr>
    <w:smartTag w:uri="urn:schemas-microsoft-com:office:smarttags" w:element="date">
      <w:smartTagPr>
        <w:attr w:name="Year" w:val="2011"/>
        <w:attr w:name="Day" w:val="14"/>
        <w:attr w:name="Month" w:val="9"/>
      </w:smartTagPr>
      <w:r>
        <w:rPr>
          <w:rFonts w:ascii="Arial" w:hAnsi="Arial" w:cs="Arial"/>
          <w:sz w:val="20"/>
          <w:szCs w:val="20"/>
        </w:rPr>
        <w:t>14</w:t>
      </w:r>
      <w:r w:rsidRPr="00BD45AD">
        <w:rPr>
          <w:rFonts w:ascii="Arial" w:hAnsi="Arial" w:cs="Arial"/>
          <w:sz w:val="20"/>
          <w:szCs w:val="20"/>
          <w:vertAlign w:val="superscript"/>
        </w:rPr>
        <w:t>th</w:t>
      </w:r>
      <w:r>
        <w:rPr>
          <w:rFonts w:ascii="Arial" w:hAnsi="Arial" w:cs="Arial"/>
          <w:sz w:val="20"/>
          <w:szCs w:val="20"/>
        </w:rPr>
        <w:t xml:space="preserve"> September 2011</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389" w:rsidRDefault="00D57389">
      <w:r>
        <w:separator/>
      </w:r>
    </w:p>
  </w:footnote>
  <w:footnote w:type="continuationSeparator" w:id="0">
    <w:p w:rsidR="00D57389" w:rsidRDefault="00D57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F2" w:rsidRDefault="006F68F2" w:rsidP="00A63A08">
    <w:pPr>
      <w:pStyle w:val="Header"/>
      <w:rPr>
        <w:sz w:val="20"/>
        <w:szCs w:val="20"/>
      </w:rPr>
    </w:pPr>
    <w:r>
      <w:rPr>
        <w:sz w:val="20"/>
        <w:szCs w:val="20"/>
      </w:rPr>
      <w:t>Protocol Number</w:t>
    </w:r>
  </w:p>
  <w:p w:rsidR="006F68F2" w:rsidRDefault="006F68F2" w:rsidP="00A63A08">
    <w:pPr>
      <w:pStyle w:val="Header"/>
      <w:rPr>
        <w:i/>
        <w:sz w:val="20"/>
        <w:szCs w:val="20"/>
      </w:rPr>
    </w:pPr>
    <w:r>
      <w:rPr>
        <w:sz w:val="20"/>
        <w:szCs w:val="20"/>
      </w:rPr>
      <w:t>&lt;</w:t>
    </w:r>
    <w:r>
      <w:rPr>
        <w:i/>
        <w:sz w:val="20"/>
        <w:szCs w:val="20"/>
      </w:rPr>
      <w:t>Insert Study Reference&gt;</w:t>
    </w:r>
  </w:p>
  <w:p w:rsidR="006F68F2" w:rsidRDefault="006F68F2" w:rsidP="00A63A08">
    <w:pPr>
      <w:pStyle w:val="Header"/>
      <w:rPr>
        <w:i/>
        <w:sz w:val="20"/>
        <w:szCs w:val="20"/>
      </w:rPr>
    </w:pPr>
    <w:r>
      <w:rPr>
        <w:sz w:val="20"/>
        <w:szCs w:val="20"/>
      </w:rPr>
      <w:t>Version &lt;</w:t>
    </w:r>
    <w:r>
      <w:rPr>
        <w:i/>
        <w:sz w:val="20"/>
        <w:szCs w:val="20"/>
      </w:rPr>
      <w:t>X&gt;</w:t>
    </w:r>
  </w:p>
  <w:p w:rsidR="006F68F2" w:rsidRPr="00793923" w:rsidRDefault="006F68F2" w:rsidP="00A63A08">
    <w:pPr>
      <w:pStyle w:val="Header"/>
      <w:rPr>
        <w:sz w:val="20"/>
        <w:szCs w:val="20"/>
      </w:rPr>
    </w:pPr>
    <w:r>
      <w:rPr>
        <w:sz w:val="20"/>
        <w:szCs w:val="20"/>
      </w:rPr>
      <w:t xml:space="preserve">Effective Date: </w:t>
    </w:r>
    <w:r w:rsidRPr="00F803C4">
      <w:rPr>
        <w:i/>
        <w:sz w:val="20"/>
        <w:szCs w:val="20"/>
      </w:rPr>
      <w:t>DD/MMM/YYY</w:t>
    </w:r>
    <w:r>
      <w:rPr>
        <w:i/>
        <w:sz w:val="20"/>
        <w:szCs w:val="20"/>
      </w:rPr>
      <w:t>Y</w:t>
    </w:r>
  </w:p>
  <w:p w:rsidR="006F68F2" w:rsidRPr="00FD368D" w:rsidRDefault="006F68F2" w:rsidP="00FD368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0CD969"/>
    <w:multiLevelType w:val="hybridMultilevel"/>
    <w:tmpl w:val="7C0A85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769CD"/>
    <w:multiLevelType w:val="multilevel"/>
    <w:tmpl w:val="D8142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221F1"/>
    <w:multiLevelType w:val="hybridMultilevel"/>
    <w:tmpl w:val="64823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6AB46FF"/>
    <w:multiLevelType w:val="hybridMultilevel"/>
    <w:tmpl w:val="DF8CA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664A1F"/>
    <w:multiLevelType w:val="hybridMultilevel"/>
    <w:tmpl w:val="EF32F5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BDF01E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F5E1953"/>
    <w:multiLevelType w:val="hybridMultilevel"/>
    <w:tmpl w:val="EF9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FD14CE3"/>
    <w:multiLevelType w:val="hybridMultilevel"/>
    <w:tmpl w:val="C54C7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7F6425"/>
    <w:multiLevelType w:val="hybridMultilevel"/>
    <w:tmpl w:val="3D52CFA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28322EA1"/>
    <w:multiLevelType w:val="hybridMultilevel"/>
    <w:tmpl w:val="0740A39E"/>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ABF21D3"/>
    <w:multiLevelType w:val="hybridMultilevel"/>
    <w:tmpl w:val="B82C0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DF97852"/>
    <w:multiLevelType w:val="hybridMultilevel"/>
    <w:tmpl w:val="7892EB1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2FD66F01"/>
    <w:multiLevelType w:val="hybridMultilevel"/>
    <w:tmpl w:val="84BC9CA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31401B26"/>
    <w:multiLevelType w:val="hybridMultilevel"/>
    <w:tmpl w:val="57108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2290998"/>
    <w:multiLevelType w:val="hybridMultilevel"/>
    <w:tmpl w:val="8D569A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3502AC9A"/>
    <w:multiLevelType w:val="hybridMultilevel"/>
    <w:tmpl w:val="7C905D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6B20DF6"/>
    <w:multiLevelType w:val="hybridMultilevel"/>
    <w:tmpl w:val="781AFC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4C8C5D62"/>
    <w:multiLevelType w:val="hybridMultilevel"/>
    <w:tmpl w:val="6E5C31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nsid w:val="584A5FD0"/>
    <w:multiLevelType w:val="hybridMultilevel"/>
    <w:tmpl w:val="689CB5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AF954B8"/>
    <w:multiLevelType w:val="multilevel"/>
    <w:tmpl w:val="781AFCC8"/>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0">
    <w:nsid w:val="5B476997"/>
    <w:multiLevelType w:val="hybridMultilevel"/>
    <w:tmpl w:val="0F2EC78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nsid w:val="5CB44266"/>
    <w:multiLevelType w:val="hybridMultilevel"/>
    <w:tmpl w:val="17567E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F74382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AAD3D4F"/>
    <w:multiLevelType w:val="hybridMultilevel"/>
    <w:tmpl w:val="9D983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B3F2C1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4B1E5B2"/>
    <w:multiLevelType w:val="hybridMultilevel"/>
    <w:tmpl w:val="D4A455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4E13ADD"/>
    <w:multiLevelType w:val="hybridMultilevel"/>
    <w:tmpl w:val="C876D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
  </w:num>
  <w:num w:numId="4">
    <w:abstractNumId w:val="5"/>
  </w:num>
  <w:num w:numId="5">
    <w:abstractNumId w:val="20"/>
  </w:num>
  <w:num w:numId="6">
    <w:abstractNumId w:val="25"/>
  </w:num>
  <w:num w:numId="7">
    <w:abstractNumId w:val="15"/>
  </w:num>
  <w:num w:numId="8">
    <w:abstractNumId w:val="0"/>
  </w:num>
  <w:num w:numId="9">
    <w:abstractNumId w:val="21"/>
  </w:num>
  <w:num w:numId="10">
    <w:abstractNumId w:val="9"/>
  </w:num>
  <w:num w:numId="11">
    <w:abstractNumId w:val="24"/>
  </w:num>
  <w:num w:numId="12">
    <w:abstractNumId w:val="11"/>
  </w:num>
  <w:num w:numId="13">
    <w:abstractNumId w:val="12"/>
  </w:num>
  <w:num w:numId="14">
    <w:abstractNumId w:val="17"/>
  </w:num>
  <w:num w:numId="15">
    <w:abstractNumId w:val="14"/>
  </w:num>
  <w:num w:numId="16">
    <w:abstractNumId w:val="8"/>
  </w:num>
  <w:num w:numId="17">
    <w:abstractNumId w:val="3"/>
  </w:num>
  <w:num w:numId="18">
    <w:abstractNumId w:val="6"/>
  </w:num>
  <w:num w:numId="19">
    <w:abstractNumId w:val="13"/>
  </w:num>
  <w:num w:numId="20">
    <w:abstractNumId w:val="2"/>
  </w:num>
  <w:num w:numId="21">
    <w:abstractNumId w:val="16"/>
  </w:num>
  <w:num w:numId="22">
    <w:abstractNumId w:val="18"/>
  </w:num>
  <w:num w:numId="23">
    <w:abstractNumId w:val="10"/>
  </w:num>
  <w:num w:numId="24">
    <w:abstractNumId w:val="26"/>
  </w:num>
  <w:num w:numId="25">
    <w:abstractNumId w:val="4"/>
  </w:num>
  <w:num w:numId="26">
    <w:abstractNumId w:val="19"/>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revisionView w:insDel="0"/>
  <w:defaultTabStop w:val="720"/>
  <w:noPunctuationKerning/>
  <w:characterSpacingControl w:val="doNotCompress"/>
  <w:footnotePr>
    <w:footnote w:id="-1"/>
    <w:footnote w:id="0"/>
  </w:footnotePr>
  <w:endnotePr>
    <w:endnote w:id="-1"/>
    <w:endnote w:id="0"/>
  </w:endnotePr>
  <w:compat/>
  <w:rsids>
    <w:rsid w:val="00002953"/>
    <w:rsid w:val="0001304C"/>
    <w:rsid w:val="0002573E"/>
    <w:rsid w:val="00032DDE"/>
    <w:rsid w:val="000330E5"/>
    <w:rsid w:val="00047C56"/>
    <w:rsid w:val="00052AF8"/>
    <w:rsid w:val="00055F43"/>
    <w:rsid w:val="00057D70"/>
    <w:rsid w:val="00063372"/>
    <w:rsid w:val="00071C5B"/>
    <w:rsid w:val="00077443"/>
    <w:rsid w:val="000A04BC"/>
    <w:rsid w:val="000B44AD"/>
    <w:rsid w:val="000D4714"/>
    <w:rsid w:val="00120DA4"/>
    <w:rsid w:val="00121028"/>
    <w:rsid w:val="00127CA8"/>
    <w:rsid w:val="0016799E"/>
    <w:rsid w:val="00176371"/>
    <w:rsid w:val="00180571"/>
    <w:rsid w:val="00195A5C"/>
    <w:rsid w:val="001A2865"/>
    <w:rsid w:val="001B5313"/>
    <w:rsid w:val="001B68F2"/>
    <w:rsid w:val="0021637A"/>
    <w:rsid w:val="00260C99"/>
    <w:rsid w:val="0028359E"/>
    <w:rsid w:val="002847B2"/>
    <w:rsid w:val="00293C72"/>
    <w:rsid w:val="002B440D"/>
    <w:rsid w:val="002B7C3E"/>
    <w:rsid w:val="002C5812"/>
    <w:rsid w:val="002C7EC1"/>
    <w:rsid w:val="00302799"/>
    <w:rsid w:val="00317A10"/>
    <w:rsid w:val="0032093E"/>
    <w:rsid w:val="00332612"/>
    <w:rsid w:val="00421C86"/>
    <w:rsid w:val="004B4571"/>
    <w:rsid w:val="004C03A6"/>
    <w:rsid w:val="004C15AD"/>
    <w:rsid w:val="004C30B1"/>
    <w:rsid w:val="004F6892"/>
    <w:rsid w:val="005065FC"/>
    <w:rsid w:val="00507DBC"/>
    <w:rsid w:val="0058175E"/>
    <w:rsid w:val="0058215B"/>
    <w:rsid w:val="005C7E84"/>
    <w:rsid w:val="005D76CA"/>
    <w:rsid w:val="005F66B2"/>
    <w:rsid w:val="00650049"/>
    <w:rsid w:val="006650A3"/>
    <w:rsid w:val="006863AB"/>
    <w:rsid w:val="00694924"/>
    <w:rsid w:val="006A41A8"/>
    <w:rsid w:val="006A42D7"/>
    <w:rsid w:val="006F2977"/>
    <w:rsid w:val="006F68F2"/>
    <w:rsid w:val="007357E3"/>
    <w:rsid w:val="00762C36"/>
    <w:rsid w:val="007713C7"/>
    <w:rsid w:val="00771FDD"/>
    <w:rsid w:val="0077432B"/>
    <w:rsid w:val="00780E72"/>
    <w:rsid w:val="00797CA3"/>
    <w:rsid w:val="007B3F32"/>
    <w:rsid w:val="007D230C"/>
    <w:rsid w:val="007D4B79"/>
    <w:rsid w:val="00816D7B"/>
    <w:rsid w:val="00844439"/>
    <w:rsid w:val="00881445"/>
    <w:rsid w:val="008D241B"/>
    <w:rsid w:val="008E5308"/>
    <w:rsid w:val="008E7789"/>
    <w:rsid w:val="008F56ED"/>
    <w:rsid w:val="00905CBF"/>
    <w:rsid w:val="009437D5"/>
    <w:rsid w:val="009565F5"/>
    <w:rsid w:val="0097328F"/>
    <w:rsid w:val="00982207"/>
    <w:rsid w:val="009B084C"/>
    <w:rsid w:val="009C4BDE"/>
    <w:rsid w:val="009C634D"/>
    <w:rsid w:val="009D095C"/>
    <w:rsid w:val="009E16A1"/>
    <w:rsid w:val="009F54F1"/>
    <w:rsid w:val="00A37C43"/>
    <w:rsid w:val="00A4799E"/>
    <w:rsid w:val="00A52A2F"/>
    <w:rsid w:val="00A63A08"/>
    <w:rsid w:val="00A90298"/>
    <w:rsid w:val="00AA5CFC"/>
    <w:rsid w:val="00AC02E5"/>
    <w:rsid w:val="00AE6BE0"/>
    <w:rsid w:val="00AF18C3"/>
    <w:rsid w:val="00AF7254"/>
    <w:rsid w:val="00B07DCF"/>
    <w:rsid w:val="00B278BC"/>
    <w:rsid w:val="00B337D1"/>
    <w:rsid w:val="00B36DA2"/>
    <w:rsid w:val="00B708F1"/>
    <w:rsid w:val="00B70F77"/>
    <w:rsid w:val="00B720D9"/>
    <w:rsid w:val="00B87844"/>
    <w:rsid w:val="00B87AB8"/>
    <w:rsid w:val="00B91B88"/>
    <w:rsid w:val="00BA551C"/>
    <w:rsid w:val="00BD45AD"/>
    <w:rsid w:val="00BE63AE"/>
    <w:rsid w:val="00BF11BB"/>
    <w:rsid w:val="00BF5938"/>
    <w:rsid w:val="00C10305"/>
    <w:rsid w:val="00C16A9E"/>
    <w:rsid w:val="00C211AA"/>
    <w:rsid w:val="00C2747B"/>
    <w:rsid w:val="00C35E37"/>
    <w:rsid w:val="00C620A7"/>
    <w:rsid w:val="00C66C18"/>
    <w:rsid w:val="00C71BEE"/>
    <w:rsid w:val="00D06C29"/>
    <w:rsid w:val="00D120D4"/>
    <w:rsid w:val="00D55B28"/>
    <w:rsid w:val="00D57389"/>
    <w:rsid w:val="00D63B50"/>
    <w:rsid w:val="00D651CB"/>
    <w:rsid w:val="00D661DE"/>
    <w:rsid w:val="00D74E1A"/>
    <w:rsid w:val="00D82376"/>
    <w:rsid w:val="00D85720"/>
    <w:rsid w:val="00D92F87"/>
    <w:rsid w:val="00DA463F"/>
    <w:rsid w:val="00DC78CB"/>
    <w:rsid w:val="00E05EDC"/>
    <w:rsid w:val="00E24311"/>
    <w:rsid w:val="00E36CC3"/>
    <w:rsid w:val="00E51269"/>
    <w:rsid w:val="00E52BFF"/>
    <w:rsid w:val="00E555AF"/>
    <w:rsid w:val="00E560AE"/>
    <w:rsid w:val="00E57C9D"/>
    <w:rsid w:val="00E719DC"/>
    <w:rsid w:val="00E83B5C"/>
    <w:rsid w:val="00E86D3D"/>
    <w:rsid w:val="00E9539D"/>
    <w:rsid w:val="00EA75B3"/>
    <w:rsid w:val="00EC59A2"/>
    <w:rsid w:val="00EE067D"/>
    <w:rsid w:val="00EE4B2D"/>
    <w:rsid w:val="00EE7160"/>
    <w:rsid w:val="00EF60F5"/>
    <w:rsid w:val="00F209E8"/>
    <w:rsid w:val="00F2706C"/>
    <w:rsid w:val="00F81A4F"/>
    <w:rsid w:val="00FD368D"/>
    <w:rsid w:val="00FE6A1F"/>
    <w:rsid w:val="00FF4C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FD368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16A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E16A1"/>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D368D"/>
    <w:pPr>
      <w:tabs>
        <w:tab w:val="center" w:pos="4153"/>
        <w:tab w:val="right" w:pos="8306"/>
      </w:tabs>
    </w:pPr>
  </w:style>
  <w:style w:type="paragraph" w:styleId="Footer">
    <w:name w:val="footer"/>
    <w:basedOn w:val="Normal"/>
    <w:rsid w:val="00FD368D"/>
    <w:pPr>
      <w:tabs>
        <w:tab w:val="center" w:pos="4153"/>
        <w:tab w:val="right" w:pos="8306"/>
      </w:tabs>
    </w:pPr>
  </w:style>
  <w:style w:type="table" w:styleId="TableGrid">
    <w:name w:val="Table Grid"/>
    <w:basedOn w:val="TableNormal"/>
    <w:rsid w:val="00A6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A63A08"/>
  </w:style>
  <w:style w:type="paragraph" w:customStyle="1" w:styleId="Default">
    <w:name w:val="Default"/>
    <w:rsid w:val="0021637A"/>
    <w:pPr>
      <w:autoSpaceDE w:val="0"/>
      <w:autoSpaceDN w:val="0"/>
      <w:adjustRightInd w:val="0"/>
    </w:pPr>
    <w:rPr>
      <w:color w:val="000000"/>
      <w:sz w:val="24"/>
      <w:szCs w:val="24"/>
    </w:rPr>
  </w:style>
  <w:style w:type="paragraph" w:customStyle="1" w:styleId="CM39">
    <w:name w:val="CM39"/>
    <w:basedOn w:val="Default"/>
    <w:next w:val="Default"/>
    <w:rsid w:val="0021637A"/>
    <w:rPr>
      <w:color w:val="auto"/>
    </w:rPr>
  </w:style>
  <w:style w:type="paragraph" w:customStyle="1" w:styleId="CM13">
    <w:name w:val="CM13"/>
    <w:basedOn w:val="Default"/>
    <w:next w:val="Default"/>
    <w:rsid w:val="0021637A"/>
    <w:pPr>
      <w:spacing w:line="283" w:lineRule="atLeast"/>
    </w:pPr>
    <w:rPr>
      <w:color w:val="auto"/>
    </w:rPr>
  </w:style>
  <w:style w:type="character" w:styleId="Hyperlink">
    <w:name w:val="Hyperlink"/>
    <w:basedOn w:val="DefaultParagraphFont"/>
    <w:rsid w:val="0021637A"/>
    <w:rPr>
      <w:color w:val="0000FF"/>
      <w:u w:val="single"/>
    </w:rPr>
  </w:style>
  <w:style w:type="paragraph" w:customStyle="1" w:styleId="CM18">
    <w:name w:val="CM18"/>
    <w:basedOn w:val="Default"/>
    <w:next w:val="Default"/>
    <w:rsid w:val="00302799"/>
    <w:pPr>
      <w:spacing w:line="283" w:lineRule="atLeast"/>
    </w:pPr>
    <w:rPr>
      <w:color w:val="auto"/>
    </w:rPr>
  </w:style>
  <w:style w:type="paragraph" w:styleId="TOC2">
    <w:name w:val="toc 2"/>
    <w:basedOn w:val="Normal"/>
    <w:next w:val="Normal"/>
    <w:autoRedefine/>
    <w:semiHidden/>
    <w:rsid w:val="002C5812"/>
    <w:pPr>
      <w:ind w:left="240"/>
    </w:pPr>
  </w:style>
  <w:style w:type="paragraph" w:styleId="TOC3">
    <w:name w:val="toc 3"/>
    <w:basedOn w:val="Normal"/>
    <w:next w:val="Normal"/>
    <w:autoRedefine/>
    <w:semiHidden/>
    <w:rsid w:val="002C5812"/>
    <w:pPr>
      <w:ind w:left="480"/>
    </w:pPr>
  </w:style>
</w:styles>
</file>

<file path=word/webSettings.xml><?xml version="1.0" encoding="utf-8"?>
<w:webSettings xmlns:r="http://schemas.openxmlformats.org/officeDocument/2006/relationships" xmlns:w="http://schemas.openxmlformats.org/wordprocessingml/2006/main">
  <w:divs>
    <w:div w:id="10267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org/fileadmin/Public_Web_Site/ICH_Products/Guidelines/Efficacy/E3/Step4/E3_Guidelin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h.org/fileadmin/Public_Web_Site/ICH_Products/Guidelines/Efficacy/E3/Step4/E3_Guidelin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rmh\Local%20Settings\Temporary%20Internet%20Files\Content.Outlook\3HSF3QUZ\RD%20Research%20Related%20templates%20(2)\RDT012%20R&amp;D%20Protocol%20Template%20for%20Clinical%20Research%20Studies%20Version%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RDT012 R&amp;D Protocol Template for Clinical Research Studies Version 2.dot</Template>
  <TotalTime>0</TotalTime>
  <Pages>4</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lpstr>
    </vt:vector>
  </TitlesOfParts>
  <Company>UHB NHS Trust</Company>
  <LinksUpToDate>false</LinksUpToDate>
  <CharactersWithSpaces>21422</CharactersWithSpaces>
  <SharedDoc>false</SharedDoc>
  <HLinks>
    <vt:vector size="12" baseType="variant">
      <vt:variant>
        <vt:i4>5636105</vt:i4>
      </vt:variant>
      <vt:variant>
        <vt:i4>168</vt:i4>
      </vt:variant>
      <vt:variant>
        <vt:i4>0</vt:i4>
      </vt:variant>
      <vt:variant>
        <vt:i4>5</vt:i4>
      </vt:variant>
      <vt:variant>
        <vt:lpwstr>http://www.ich.org/fileadmin/Public_Web_Site/ICH_Products/Guidelines/Efficacy/E3/Step4/E3_Guideline.pdf</vt:lpwstr>
      </vt:variant>
      <vt:variant>
        <vt:lpwstr/>
      </vt:variant>
      <vt:variant>
        <vt:i4>5636105</vt:i4>
      </vt:variant>
      <vt:variant>
        <vt:i4>165</vt:i4>
      </vt:variant>
      <vt:variant>
        <vt:i4>0</vt:i4>
      </vt:variant>
      <vt:variant>
        <vt:i4>5</vt:i4>
      </vt:variant>
      <vt:variant>
        <vt:lpwstr>http://www.ich.org/fileadmin/Public_Web_Site/ICH_Products/Guidelines/Efficacy/E3/Step4/E3_Guideline.pdf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Zohur Miah</dc:creator>
  <cp:keywords/>
  <dc:description/>
  <cp:lastModifiedBy>Zohur Miah</cp:lastModifiedBy>
  <cp:revision>1</cp:revision>
  <cp:lastPrinted>2011-09-14T14:56:00Z</cp:lastPrinted>
  <dcterms:created xsi:type="dcterms:W3CDTF">2014-05-16T13:05:00Z</dcterms:created>
  <dcterms:modified xsi:type="dcterms:W3CDTF">2014-05-16T13:05:00Z</dcterms:modified>
</cp:coreProperties>
</file>